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6E136" w14:textId="77777777" w:rsidR="005F5968" w:rsidRDefault="005F5968" w:rsidP="005F5968">
      <w:pPr>
        <w:autoSpaceDE w:val="0"/>
        <w:autoSpaceDN w:val="0"/>
        <w:adjustRightInd w:val="0"/>
        <w:spacing w:after="0" w:line="240" w:lineRule="auto"/>
        <w:jc w:val="both"/>
        <w:rPr>
          <w:rFonts w:ascii="Arial" w:hAnsi="Arial" w:cs="Arial"/>
        </w:rPr>
      </w:pPr>
      <w:r w:rsidRPr="001C50DF">
        <w:rPr>
          <w:rFonts w:ascii="Arial" w:hAnsi="Arial" w:cs="Arial"/>
        </w:rPr>
        <w:t>Federal income tax deductions for casualty losses remain out-of-scope for AARP Foundatio</w:t>
      </w:r>
      <w:r w:rsidR="00C30A73">
        <w:rPr>
          <w:rFonts w:ascii="Arial" w:hAnsi="Arial" w:cs="Arial"/>
        </w:rPr>
        <w:t>n/TaxAide counselors for TY 2014</w:t>
      </w:r>
      <w:r w:rsidRPr="001C50DF">
        <w:rPr>
          <w:rFonts w:ascii="Arial" w:hAnsi="Arial" w:cs="Arial"/>
        </w:rPr>
        <w:t xml:space="preserve">. </w:t>
      </w:r>
      <w:r w:rsidR="00D758A3" w:rsidRPr="001C50DF">
        <w:rPr>
          <w:rFonts w:ascii="Arial" w:hAnsi="Arial" w:cs="Arial"/>
        </w:rPr>
        <w:t xml:space="preserve">This worksheet, which is based on </w:t>
      </w:r>
      <w:r w:rsidR="00D758A3" w:rsidRPr="001C50DF">
        <w:rPr>
          <w:rFonts w:ascii="Arial" w:hAnsi="Arial" w:cs="Arial"/>
          <w:b/>
        </w:rPr>
        <w:t>Publication 547</w:t>
      </w:r>
      <w:r w:rsidR="00D758A3" w:rsidRPr="001C50DF">
        <w:rPr>
          <w:rFonts w:ascii="Arial" w:hAnsi="Arial" w:cs="Arial"/>
        </w:rPr>
        <w:t xml:space="preserve">, </w:t>
      </w:r>
      <w:r w:rsidR="00D758A3" w:rsidRPr="001C50DF">
        <w:rPr>
          <w:rFonts w:ascii="Arial" w:hAnsi="Arial" w:cs="Arial"/>
          <w:b/>
          <w:bCs/>
        </w:rPr>
        <w:t xml:space="preserve">Publication 584 Casualty, Disaster, and Theft Loss Workbook </w:t>
      </w:r>
      <w:r w:rsidR="00D758A3" w:rsidRPr="001C50DF">
        <w:rPr>
          <w:rFonts w:ascii="Arial" w:hAnsi="Arial" w:cs="Arial"/>
          <w:b/>
        </w:rPr>
        <w:t>(Personal-Use Property)</w:t>
      </w:r>
      <w:r w:rsidR="00D758A3" w:rsidRPr="001C50DF">
        <w:rPr>
          <w:rFonts w:ascii="Arial" w:hAnsi="Arial" w:cs="Arial"/>
        </w:rPr>
        <w:t xml:space="preserve"> and </w:t>
      </w:r>
      <w:r w:rsidR="00D758A3" w:rsidRPr="001C50DF">
        <w:rPr>
          <w:rFonts w:ascii="Arial" w:hAnsi="Arial" w:cs="Arial"/>
          <w:b/>
        </w:rPr>
        <w:t>Form 4684</w:t>
      </w:r>
      <w:r w:rsidR="00D9255E" w:rsidRPr="001C50DF">
        <w:rPr>
          <w:rFonts w:ascii="Arial" w:hAnsi="Arial" w:cs="Arial"/>
          <w:b/>
        </w:rPr>
        <w:t>,</w:t>
      </w:r>
      <w:r w:rsidR="00D758A3" w:rsidRPr="001C50DF">
        <w:rPr>
          <w:rFonts w:ascii="Arial" w:hAnsi="Arial" w:cs="Arial"/>
          <w:b/>
        </w:rPr>
        <w:t xml:space="preserve"> </w:t>
      </w:r>
      <w:r w:rsidR="00D758A3" w:rsidRPr="001C50DF">
        <w:rPr>
          <w:rFonts w:ascii="Arial" w:hAnsi="Arial" w:cs="Arial"/>
        </w:rPr>
        <w:t>may</w:t>
      </w:r>
      <w:r w:rsidRPr="001C50DF">
        <w:rPr>
          <w:rFonts w:ascii="Arial" w:hAnsi="Arial" w:cs="Arial"/>
        </w:rPr>
        <w:t xml:space="preserve">, however, </w:t>
      </w:r>
      <w:r w:rsidR="00D758A3" w:rsidRPr="001C50DF">
        <w:rPr>
          <w:rFonts w:ascii="Arial" w:hAnsi="Arial" w:cs="Arial"/>
        </w:rPr>
        <w:t xml:space="preserve">be used to help taxpayers determine if they have potentially deductible casualty losses that should be discussed with a tax professional. </w:t>
      </w:r>
      <w:r w:rsidR="006149DF">
        <w:rPr>
          <w:rFonts w:ascii="Arial" w:hAnsi="Arial" w:cs="Arial"/>
        </w:rPr>
        <w:t>Could not find this kit on the web site.</w:t>
      </w:r>
    </w:p>
    <w:p w14:paraId="0B16E137" w14:textId="77777777" w:rsidR="002718E4" w:rsidRPr="001C50DF" w:rsidRDefault="002718E4" w:rsidP="005F5968">
      <w:pPr>
        <w:autoSpaceDE w:val="0"/>
        <w:autoSpaceDN w:val="0"/>
        <w:adjustRightInd w:val="0"/>
        <w:spacing w:after="0" w:line="240" w:lineRule="auto"/>
        <w:jc w:val="both"/>
        <w:rPr>
          <w:rFonts w:ascii="Arial" w:hAnsi="Arial" w:cs="Arial"/>
        </w:rPr>
      </w:pPr>
    </w:p>
    <w:p w14:paraId="0B16E138" w14:textId="77777777" w:rsidR="005F5968" w:rsidRPr="001C50DF" w:rsidRDefault="005F5968" w:rsidP="00630437">
      <w:pPr>
        <w:autoSpaceDE w:val="0"/>
        <w:autoSpaceDN w:val="0"/>
        <w:adjustRightInd w:val="0"/>
        <w:spacing w:after="0" w:line="240" w:lineRule="auto"/>
        <w:jc w:val="both"/>
        <w:rPr>
          <w:rFonts w:ascii="Arial" w:hAnsi="Arial" w:cs="Arial"/>
          <w:b/>
        </w:rPr>
      </w:pPr>
    </w:p>
    <w:p w14:paraId="0B16E139" w14:textId="77777777" w:rsidR="001C50DF" w:rsidRPr="001C50DF" w:rsidRDefault="00D758A3" w:rsidP="001C50DF">
      <w:pPr>
        <w:autoSpaceDE w:val="0"/>
        <w:autoSpaceDN w:val="0"/>
        <w:adjustRightInd w:val="0"/>
        <w:spacing w:after="0" w:line="240" w:lineRule="auto"/>
        <w:jc w:val="both"/>
        <w:rPr>
          <w:rFonts w:ascii="Arial" w:eastAsia="Calibri" w:hAnsi="Arial" w:cs="Arial"/>
        </w:rPr>
      </w:pPr>
      <w:r w:rsidRPr="001C50DF">
        <w:rPr>
          <w:rFonts w:ascii="Arial" w:hAnsi="Arial" w:cs="Arial"/>
        </w:rPr>
        <w:t xml:space="preserve">IRS </w:t>
      </w:r>
      <w:r w:rsidRPr="001C50DF">
        <w:rPr>
          <w:rFonts w:ascii="Arial" w:hAnsi="Arial" w:cs="Arial"/>
          <w:b/>
        </w:rPr>
        <w:t>Form 1040</w:t>
      </w:r>
      <w:r w:rsidRPr="001C50DF">
        <w:rPr>
          <w:rFonts w:ascii="Arial" w:hAnsi="Arial" w:cs="Arial"/>
        </w:rPr>
        <w:t xml:space="preserve"> provides for a </w:t>
      </w:r>
      <w:r w:rsidRPr="001C50DF">
        <w:rPr>
          <w:rFonts w:ascii="Arial" w:hAnsi="Arial" w:cs="Arial"/>
          <w:b/>
        </w:rPr>
        <w:t>limited</w:t>
      </w:r>
      <w:r w:rsidRPr="001C50DF">
        <w:rPr>
          <w:rFonts w:ascii="Arial" w:hAnsi="Arial" w:cs="Arial"/>
        </w:rPr>
        <w:t xml:space="preserve"> deduction for casualty losses. </w:t>
      </w:r>
      <w:r w:rsidR="00172F25" w:rsidRPr="00994D2E">
        <w:rPr>
          <w:rFonts w:ascii="Arial" w:hAnsi="Arial" w:cs="Arial"/>
          <w:u w:val="single"/>
        </w:rPr>
        <w:t>The deduction is not a substitute for insurance coverage</w:t>
      </w:r>
      <w:r w:rsidR="00172F25">
        <w:rPr>
          <w:rFonts w:ascii="Arial" w:hAnsi="Arial" w:cs="Arial"/>
        </w:rPr>
        <w:t xml:space="preserve">. Casualty </w:t>
      </w:r>
      <w:r w:rsidRPr="001C50DF">
        <w:rPr>
          <w:rFonts w:ascii="Arial" w:hAnsi="Arial" w:cs="Arial"/>
        </w:rPr>
        <w:t xml:space="preserve">losses are calculated using IRS </w:t>
      </w:r>
      <w:r w:rsidRPr="001C50DF">
        <w:rPr>
          <w:rFonts w:ascii="Arial" w:hAnsi="Arial" w:cs="Arial"/>
          <w:b/>
        </w:rPr>
        <w:t>Form 4684</w:t>
      </w:r>
      <w:r w:rsidRPr="001C50DF">
        <w:rPr>
          <w:rFonts w:ascii="Arial" w:hAnsi="Arial" w:cs="Arial"/>
        </w:rPr>
        <w:t xml:space="preserve"> which is attached to </w:t>
      </w:r>
      <w:r w:rsidRPr="001C50DF">
        <w:rPr>
          <w:rFonts w:ascii="Arial" w:hAnsi="Arial" w:cs="Arial"/>
          <w:b/>
        </w:rPr>
        <w:t xml:space="preserve">Schedule A, Itemized Deductions. </w:t>
      </w:r>
      <w:r w:rsidR="005F5968" w:rsidRPr="001C50DF">
        <w:rPr>
          <w:rFonts w:ascii="Arial" w:hAnsi="Arial" w:cs="Arial"/>
        </w:rPr>
        <w:t>This means that a taxpayer must itemize deductions to claim a casualty loss.</w:t>
      </w:r>
      <w:r w:rsidR="001C50DF" w:rsidRPr="001C50DF">
        <w:rPr>
          <w:rFonts w:ascii="Arial" w:hAnsi="Arial" w:cs="Arial"/>
        </w:rPr>
        <w:t xml:space="preserve"> </w:t>
      </w:r>
      <w:r w:rsidR="001C50DF">
        <w:rPr>
          <w:rFonts w:ascii="Arial" w:hAnsi="Arial" w:cs="Arial"/>
        </w:rPr>
        <w:t>Normally, c</w:t>
      </w:r>
      <w:r w:rsidR="001C50DF" w:rsidRPr="001C50DF">
        <w:rPr>
          <w:rFonts w:ascii="Arial" w:eastAsia="Calibri" w:hAnsi="Arial" w:cs="Arial"/>
        </w:rPr>
        <w:t xml:space="preserve">asualty losses must be </w:t>
      </w:r>
      <w:r w:rsidR="001C50DF" w:rsidRPr="001C50DF">
        <w:rPr>
          <w:rFonts w:ascii="Arial" w:hAnsi="Arial" w:cs="Arial"/>
        </w:rPr>
        <w:t>reported in the year they occurred on an original or amended tax return</w:t>
      </w:r>
      <w:r w:rsidR="001C50DF">
        <w:rPr>
          <w:rFonts w:ascii="Arial" w:hAnsi="Arial" w:cs="Arial"/>
        </w:rPr>
        <w:t xml:space="preserve">. </w:t>
      </w:r>
      <w:r w:rsidR="00831709">
        <w:rPr>
          <w:rFonts w:ascii="Arial" w:hAnsi="Arial" w:cs="Arial"/>
        </w:rPr>
        <w:t xml:space="preserve">There is an exception to this rule for taxpayers in </w:t>
      </w:r>
      <w:r w:rsidR="00FF5DCB">
        <w:rPr>
          <w:rFonts w:ascii="Arial" w:hAnsi="Arial" w:cs="Arial"/>
        </w:rPr>
        <w:t>Presidentially</w:t>
      </w:r>
      <w:r w:rsidR="00831709">
        <w:rPr>
          <w:rFonts w:ascii="Arial" w:hAnsi="Arial" w:cs="Arial"/>
        </w:rPr>
        <w:t xml:space="preserve"> declared disaster areas:</w:t>
      </w:r>
      <w:r w:rsidR="001C50DF" w:rsidRPr="001C50DF">
        <w:rPr>
          <w:rFonts w:ascii="Arial" w:hAnsi="Arial" w:cs="Arial"/>
        </w:rPr>
        <w:t xml:space="preserve"> </w:t>
      </w:r>
    </w:p>
    <w:p w14:paraId="0B16E13A" w14:textId="77777777" w:rsidR="000354C0" w:rsidRDefault="000354C0" w:rsidP="005F5968">
      <w:pPr>
        <w:autoSpaceDE w:val="0"/>
        <w:autoSpaceDN w:val="0"/>
        <w:adjustRightInd w:val="0"/>
        <w:spacing w:after="0" w:line="240" w:lineRule="auto"/>
        <w:jc w:val="both"/>
        <w:rPr>
          <w:rFonts w:ascii="Arial" w:hAnsi="Arial" w:cs="Arial"/>
        </w:rPr>
      </w:pPr>
    </w:p>
    <w:p w14:paraId="0B16E13B" w14:textId="77777777" w:rsidR="00172F25" w:rsidRPr="00172F25" w:rsidRDefault="00172F25" w:rsidP="008303B8">
      <w:pPr>
        <w:pStyle w:val="Default"/>
        <w:jc w:val="both"/>
        <w:rPr>
          <w:rFonts w:ascii="Arial" w:hAnsi="Arial" w:cs="Arial"/>
          <w:sz w:val="22"/>
          <w:szCs w:val="22"/>
        </w:rPr>
      </w:pPr>
      <w:r w:rsidRPr="00172F25">
        <w:rPr>
          <w:rFonts w:ascii="Arial" w:hAnsi="Arial" w:cs="Arial"/>
          <w:sz w:val="22"/>
          <w:szCs w:val="22"/>
        </w:rPr>
        <w:t>It may be appropriate for a taxpayer without adequate data to documen</w:t>
      </w:r>
      <w:r w:rsidR="00C30A73">
        <w:rPr>
          <w:rFonts w:ascii="Arial" w:hAnsi="Arial" w:cs="Arial"/>
          <w:sz w:val="22"/>
          <w:szCs w:val="22"/>
        </w:rPr>
        <w:t>t a casualty loss to file a 2016</w:t>
      </w:r>
      <w:r w:rsidRPr="00172F25">
        <w:rPr>
          <w:rFonts w:ascii="Arial" w:hAnsi="Arial" w:cs="Arial"/>
          <w:sz w:val="22"/>
          <w:szCs w:val="22"/>
        </w:rPr>
        <w:t xml:space="preserve"> tax return without the casualty loss and amend that tax return with the required information within three years. </w:t>
      </w:r>
    </w:p>
    <w:p w14:paraId="0B16E13C" w14:textId="77777777" w:rsidR="00172F25" w:rsidRDefault="00172F25" w:rsidP="008303B8">
      <w:pPr>
        <w:pStyle w:val="Default"/>
        <w:jc w:val="both"/>
        <w:rPr>
          <w:rFonts w:ascii="Arial" w:hAnsi="Arial" w:cs="Arial"/>
          <w:sz w:val="22"/>
          <w:szCs w:val="22"/>
        </w:rPr>
      </w:pPr>
    </w:p>
    <w:p w14:paraId="0B16E13D" w14:textId="77777777" w:rsidR="00A747BB" w:rsidRPr="00D758A3" w:rsidRDefault="00D758A3" w:rsidP="00BA5FA5">
      <w:pPr>
        <w:jc w:val="both"/>
        <w:rPr>
          <w:rFonts w:ascii="Arial" w:hAnsi="Arial" w:cs="Arial"/>
          <w:b/>
          <w:sz w:val="24"/>
          <w:szCs w:val="24"/>
          <w:u w:val="single"/>
        </w:rPr>
      </w:pPr>
      <w:r w:rsidRPr="00D758A3">
        <w:rPr>
          <w:rFonts w:ascii="Arial" w:hAnsi="Arial" w:cs="Arial"/>
          <w:b/>
          <w:sz w:val="24"/>
          <w:szCs w:val="24"/>
          <w:u w:val="single"/>
        </w:rPr>
        <w:t>Definitions</w:t>
      </w:r>
    </w:p>
    <w:p w14:paraId="0B16E13E" w14:textId="77777777" w:rsidR="00C679CF" w:rsidRDefault="00674C36" w:rsidP="00BA5FA5">
      <w:pPr>
        <w:pStyle w:val="ListParagraph"/>
        <w:numPr>
          <w:ilvl w:val="0"/>
          <w:numId w:val="6"/>
        </w:numPr>
        <w:autoSpaceDE w:val="0"/>
        <w:autoSpaceDN w:val="0"/>
        <w:adjustRightInd w:val="0"/>
        <w:spacing w:after="0" w:line="240" w:lineRule="auto"/>
        <w:jc w:val="both"/>
        <w:rPr>
          <w:rFonts w:ascii="Arial" w:hAnsi="Arial" w:cs="Arial"/>
        </w:rPr>
      </w:pPr>
      <w:r w:rsidRPr="00D758A3">
        <w:rPr>
          <w:rFonts w:ascii="Arial" w:hAnsi="Arial" w:cs="Arial"/>
        </w:rPr>
        <w:t>I</w:t>
      </w:r>
      <w:r w:rsidR="00FA59B5" w:rsidRPr="00D758A3">
        <w:rPr>
          <w:rFonts w:ascii="Arial" w:hAnsi="Arial" w:cs="Arial"/>
        </w:rPr>
        <w:t xml:space="preserve">n </w:t>
      </w:r>
      <w:r w:rsidR="00FA59B5" w:rsidRPr="00D758A3">
        <w:rPr>
          <w:rFonts w:ascii="Arial" w:hAnsi="Arial" w:cs="Arial"/>
          <w:b/>
        </w:rPr>
        <w:t>Publication 547</w:t>
      </w:r>
      <w:r w:rsidR="00FA59B5" w:rsidRPr="00D758A3">
        <w:rPr>
          <w:rFonts w:ascii="Arial" w:hAnsi="Arial" w:cs="Arial"/>
        </w:rPr>
        <w:t xml:space="preserve"> </w:t>
      </w:r>
      <w:r w:rsidR="00FA59B5" w:rsidRPr="00D758A3">
        <w:rPr>
          <w:rFonts w:ascii="Arial" w:hAnsi="Arial" w:cs="Arial"/>
          <w:b/>
          <w:i/>
        </w:rPr>
        <w:t xml:space="preserve">Casualties, Disasters, and Thefts </w:t>
      </w:r>
      <w:r w:rsidRPr="00D758A3">
        <w:rPr>
          <w:rFonts w:ascii="Arial" w:hAnsi="Arial" w:cs="Arial"/>
        </w:rPr>
        <w:t xml:space="preserve">the IRS </w:t>
      </w:r>
      <w:r w:rsidR="00FA59B5" w:rsidRPr="00D758A3">
        <w:rPr>
          <w:rFonts w:ascii="Arial" w:hAnsi="Arial" w:cs="Arial"/>
        </w:rPr>
        <w:t>defines a casualty as “the damage, destruction, or loss of property resulting from an identifiable event that is sudden, unexpected or unusual.”</w:t>
      </w:r>
      <w:r w:rsidRPr="00D758A3">
        <w:rPr>
          <w:rFonts w:ascii="Arial" w:hAnsi="Arial" w:cs="Arial"/>
        </w:rPr>
        <w:t xml:space="preserve"> </w:t>
      </w:r>
      <w:r w:rsidR="00C679CF">
        <w:rPr>
          <w:rFonts w:ascii="Arial" w:hAnsi="Arial" w:cs="Arial"/>
        </w:rPr>
        <w:t xml:space="preserve">The IRS also explains </w:t>
      </w:r>
      <w:r w:rsidR="00F87175">
        <w:rPr>
          <w:rFonts w:ascii="Arial" w:hAnsi="Arial" w:cs="Arial"/>
        </w:rPr>
        <w:t xml:space="preserve">in </w:t>
      </w:r>
      <w:r w:rsidR="00F87175" w:rsidRPr="00F87175">
        <w:rPr>
          <w:rFonts w:ascii="Arial" w:hAnsi="Arial" w:cs="Arial"/>
          <w:b/>
        </w:rPr>
        <w:t>Publication 547</w:t>
      </w:r>
      <w:r w:rsidR="00F87175">
        <w:rPr>
          <w:rFonts w:ascii="Arial" w:hAnsi="Arial" w:cs="Arial"/>
        </w:rPr>
        <w:t xml:space="preserve"> </w:t>
      </w:r>
      <w:r w:rsidR="00C679CF">
        <w:rPr>
          <w:rFonts w:ascii="Arial" w:hAnsi="Arial" w:cs="Arial"/>
        </w:rPr>
        <w:t xml:space="preserve">that </w:t>
      </w:r>
    </w:p>
    <w:p w14:paraId="0B16E13F" w14:textId="77777777" w:rsidR="00C679CF" w:rsidRPr="00C679CF" w:rsidRDefault="00C679CF" w:rsidP="00C679CF">
      <w:pPr>
        <w:autoSpaceDE w:val="0"/>
        <w:autoSpaceDN w:val="0"/>
        <w:adjustRightInd w:val="0"/>
        <w:spacing w:after="0" w:line="240" w:lineRule="auto"/>
        <w:ind w:left="360"/>
        <w:jc w:val="both"/>
        <w:rPr>
          <w:rFonts w:ascii="Arial" w:hAnsi="Arial" w:cs="Arial"/>
        </w:rPr>
      </w:pPr>
    </w:p>
    <w:p w14:paraId="0B16E140" w14:textId="77777777" w:rsidR="00D758A3" w:rsidRDefault="00C679CF" w:rsidP="00C679CF">
      <w:pPr>
        <w:pStyle w:val="ListParagraph"/>
        <w:numPr>
          <w:ilvl w:val="1"/>
          <w:numId w:val="6"/>
        </w:numPr>
        <w:autoSpaceDE w:val="0"/>
        <w:autoSpaceDN w:val="0"/>
        <w:adjustRightInd w:val="0"/>
        <w:spacing w:after="0" w:line="240" w:lineRule="auto"/>
        <w:jc w:val="both"/>
        <w:rPr>
          <w:rFonts w:ascii="Arial" w:hAnsi="Arial" w:cs="Arial"/>
        </w:rPr>
      </w:pPr>
      <w:r>
        <w:rPr>
          <w:rFonts w:ascii="Arial" w:hAnsi="Arial" w:cs="Arial"/>
        </w:rPr>
        <w:t>A sudden even</w:t>
      </w:r>
      <w:r w:rsidR="0064600F">
        <w:rPr>
          <w:rFonts w:ascii="Arial" w:hAnsi="Arial" w:cs="Arial"/>
        </w:rPr>
        <w:t>t</w:t>
      </w:r>
      <w:r>
        <w:rPr>
          <w:rFonts w:ascii="Arial" w:hAnsi="Arial" w:cs="Arial"/>
        </w:rPr>
        <w:t xml:space="preserve"> is one that is swift, not gradual or progressive.</w:t>
      </w:r>
    </w:p>
    <w:p w14:paraId="0B16E141" w14:textId="77777777" w:rsidR="00C679CF" w:rsidRDefault="00C679CF" w:rsidP="00C679CF">
      <w:pPr>
        <w:pStyle w:val="ListParagraph"/>
        <w:numPr>
          <w:ilvl w:val="1"/>
          <w:numId w:val="6"/>
        </w:numPr>
        <w:autoSpaceDE w:val="0"/>
        <w:autoSpaceDN w:val="0"/>
        <w:adjustRightInd w:val="0"/>
        <w:spacing w:after="0" w:line="240" w:lineRule="auto"/>
        <w:jc w:val="both"/>
        <w:rPr>
          <w:rFonts w:ascii="Arial" w:hAnsi="Arial" w:cs="Arial"/>
        </w:rPr>
      </w:pPr>
      <w:r>
        <w:rPr>
          <w:rFonts w:ascii="Arial" w:hAnsi="Arial" w:cs="Arial"/>
        </w:rPr>
        <w:t>An unexpected event is one that is</w:t>
      </w:r>
      <w:r w:rsidR="00F87175">
        <w:rPr>
          <w:rFonts w:ascii="Arial" w:hAnsi="Arial" w:cs="Arial"/>
        </w:rPr>
        <w:t xml:space="preserve"> ordinarily unanticipated and unintended.</w:t>
      </w:r>
    </w:p>
    <w:p w14:paraId="0B16E142" w14:textId="77777777" w:rsidR="00F87175" w:rsidRDefault="00F87175" w:rsidP="00C679CF">
      <w:pPr>
        <w:pStyle w:val="ListParagraph"/>
        <w:numPr>
          <w:ilvl w:val="1"/>
          <w:numId w:val="6"/>
        </w:numPr>
        <w:autoSpaceDE w:val="0"/>
        <w:autoSpaceDN w:val="0"/>
        <w:adjustRightInd w:val="0"/>
        <w:spacing w:after="0" w:line="240" w:lineRule="auto"/>
        <w:jc w:val="both"/>
        <w:rPr>
          <w:rFonts w:ascii="Arial" w:hAnsi="Arial" w:cs="Arial"/>
        </w:rPr>
      </w:pPr>
      <w:r>
        <w:rPr>
          <w:rFonts w:ascii="Arial" w:hAnsi="Arial" w:cs="Arial"/>
        </w:rPr>
        <w:t>An unusual event is one that is not a day-to-day occurrence and that is not typical of the activity in which the [taxpayer] is engaged.</w:t>
      </w:r>
    </w:p>
    <w:p w14:paraId="0B16E143" w14:textId="77777777" w:rsidR="00F87175" w:rsidRDefault="00F87175" w:rsidP="00F87175">
      <w:pPr>
        <w:autoSpaceDE w:val="0"/>
        <w:autoSpaceDN w:val="0"/>
        <w:adjustRightInd w:val="0"/>
        <w:spacing w:after="0" w:line="240" w:lineRule="auto"/>
        <w:ind w:left="360"/>
        <w:jc w:val="both"/>
        <w:rPr>
          <w:rFonts w:ascii="Arial" w:hAnsi="Arial" w:cs="Arial"/>
        </w:rPr>
      </w:pPr>
    </w:p>
    <w:p w14:paraId="0B16E144" w14:textId="77777777" w:rsidR="00D758A3" w:rsidRPr="009F549B" w:rsidRDefault="00FD507F" w:rsidP="009F549B">
      <w:pPr>
        <w:pStyle w:val="ListParagraph"/>
        <w:numPr>
          <w:ilvl w:val="0"/>
          <w:numId w:val="12"/>
        </w:numPr>
        <w:autoSpaceDE w:val="0"/>
        <w:autoSpaceDN w:val="0"/>
        <w:adjustRightInd w:val="0"/>
        <w:spacing w:after="0" w:line="240" w:lineRule="auto"/>
        <w:jc w:val="both"/>
        <w:rPr>
          <w:rFonts w:ascii="Arial" w:hAnsi="Arial" w:cs="Arial"/>
        </w:rPr>
      </w:pPr>
      <w:r w:rsidRPr="00FD507F">
        <w:rPr>
          <w:rFonts w:ascii="Arial" w:hAnsi="Arial" w:cs="Arial"/>
          <w:sz w:val="18"/>
          <w:szCs w:val="18"/>
        </w:rPr>
        <w:t xml:space="preserve">NOTE: </w:t>
      </w:r>
      <w:r w:rsidR="00F87175" w:rsidRPr="00FD507F">
        <w:rPr>
          <w:rFonts w:ascii="Arial" w:hAnsi="Arial" w:cs="Arial"/>
          <w:sz w:val="18"/>
          <w:szCs w:val="18"/>
        </w:rPr>
        <w:t xml:space="preserve">Examples of </w:t>
      </w:r>
      <w:r w:rsidR="00F87175" w:rsidRPr="00FD507F">
        <w:rPr>
          <w:rFonts w:ascii="Arial" w:hAnsi="Arial" w:cs="Arial"/>
          <w:sz w:val="18"/>
          <w:szCs w:val="18"/>
          <w:u w:val="single"/>
        </w:rPr>
        <w:t>deductible losses</w:t>
      </w:r>
      <w:r w:rsidR="00F87175" w:rsidRPr="00FD507F">
        <w:rPr>
          <w:rFonts w:ascii="Arial" w:hAnsi="Arial" w:cs="Arial"/>
          <w:sz w:val="18"/>
          <w:szCs w:val="18"/>
        </w:rPr>
        <w:t xml:space="preserve"> include those caused by earthquakes, floods, and storms including hurricanes and tornadoes. Examples of </w:t>
      </w:r>
      <w:r w:rsidR="00F87175" w:rsidRPr="00FD507F">
        <w:rPr>
          <w:rFonts w:ascii="Arial" w:hAnsi="Arial" w:cs="Arial"/>
          <w:sz w:val="18"/>
          <w:szCs w:val="18"/>
          <w:u w:val="single"/>
        </w:rPr>
        <w:t>non-deductible losses</w:t>
      </w:r>
      <w:r w:rsidR="00F87175" w:rsidRPr="00FD507F">
        <w:rPr>
          <w:rFonts w:ascii="Arial" w:hAnsi="Arial" w:cs="Arial"/>
          <w:sz w:val="18"/>
          <w:szCs w:val="18"/>
        </w:rPr>
        <w:t xml:space="preserve"> include damage by a family pet, progressive deterioration, </w:t>
      </w:r>
      <w:r w:rsidR="00DD7356" w:rsidRPr="00FD507F">
        <w:rPr>
          <w:rFonts w:ascii="Arial" w:hAnsi="Arial" w:cs="Arial"/>
          <w:sz w:val="18"/>
          <w:szCs w:val="18"/>
        </w:rPr>
        <w:t>and a car accident caused by the taxpayer’s own negligence</w:t>
      </w:r>
      <w:r w:rsidR="00DD7356" w:rsidRPr="009F549B">
        <w:rPr>
          <w:rFonts w:ascii="Arial" w:hAnsi="Arial" w:cs="Arial"/>
        </w:rPr>
        <w:t xml:space="preserve">.    </w:t>
      </w:r>
    </w:p>
    <w:p w14:paraId="0B16E145" w14:textId="77777777" w:rsidR="00F87175" w:rsidRDefault="00F87175" w:rsidP="00F87175">
      <w:pPr>
        <w:autoSpaceDE w:val="0"/>
        <w:autoSpaceDN w:val="0"/>
        <w:adjustRightInd w:val="0"/>
        <w:spacing w:after="0" w:line="240" w:lineRule="auto"/>
        <w:ind w:left="360"/>
        <w:jc w:val="both"/>
        <w:rPr>
          <w:rFonts w:ascii="Arial" w:hAnsi="Arial" w:cs="Arial"/>
        </w:rPr>
      </w:pPr>
    </w:p>
    <w:p w14:paraId="0B16E146" w14:textId="77777777" w:rsidR="00D758A3" w:rsidRDefault="00A747BB" w:rsidP="00BA5FA5">
      <w:pPr>
        <w:pStyle w:val="ListParagraph"/>
        <w:numPr>
          <w:ilvl w:val="0"/>
          <w:numId w:val="6"/>
        </w:numPr>
        <w:autoSpaceDE w:val="0"/>
        <w:autoSpaceDN w:val="0"/>
        <w:adjustRightInd w:val="0"/>
        <w:spacing w:after="0" w:line="240" w:lineRule="auto"/>
        <w:jc w:val="both"/>
        <w:rPr>
          <w:rFonts w:ascii="Arial" w:hAnsi="Arial" w:cs="Arial"/>
        </w:rPr>
      </w:pPr>
      <w:r w:rsidRPr="00D758A3">
        <w:rPr>
          <w:rFonts w:ascii="Arial" w:hAnsi="Arial" w:cs="Arial"/>
        </w:rPr>
        <w:t xml:space="preserve">The IRS considers </w:t>
      </w:r>
      <w:bookmarkStart w:id="0" w:name="en_US_2012_publink1000225297"/>
      <w:bookmarkEnd w:id="0"/>
      <w:r w:rsidRPr="00D758A3">
        <w:rPr>
          <w:rFonts w:ascii="Arial" w:hAnsi="Arial" w:cs="Arial"/>
        </w:rPr>
        <w:t xml:space="preserve">events closely related in origin to be a single “casualty event.” </w:t>
      </w:r>
      <w:r w:rsidR="00994D2E">
        <w:rPr>
          <w:rFonts w:ascii="Arial" w:hAnsi="Arial" w:cs="Arial"/>
        </w:rPr>
        <w:t xml:space="preserve">A </w:t>
      </w:r>
      <w:r w:rsidRPr="00D758A3">
        <w:rPr>
          <w:rFonts w:ascii="Arial" w:hAnsi="Arial" w:cs="Arial"/>
        </w:rPr>
        <w:t xml:space="preserve">single casualty event </w:t>
      </w:r>
      <w:r w:rsidR="00994D2E">
        <w:rPr>
          <w:rFonts w:ascii="Arial" w:hAnsi="Arial" w:cs="Arial"/>
        </w:rPr>
        <w:t xml:space="preserve">may be </w:t>
      </w:r>
      <w:r w:rsidRPr="00D758A3">
        <w:rPr>
          <w:rFonts w:ascii="Arial" w:hAnsi="Arial" w:cs="Arial"/>
        </w:rPr>
        <w:t xml:space="preserve">damage from two or more closely related causes such as wind and flood damage caused by the same storm. A single casualty event may also damage two or more pieces of property, </w:t>
      </w:r>
      <w:r w:rsidR="00994D2E">
        <w:rPr>
          <w:rFonts w:ascii="Arial" w:hAnsi="Arial" w:cs="Arial"/>
        </w:rPr>
        <w:t xml:space="preserve">e.g., a </w:t>
      </w:r>
      <w:r w:rsidRPr="00D758A3">
        <w:rPr>
          <w:rFonts w:ascii="Arial" w:hAnsi="Arial" w:cs="Arial"/>
        </w:rPr>
        <w:t>hailstorm damag</w:t>
      </w:r>
      <w:r w:rsidR="00994D2E">
        <w:rPr>
          <w:rFonts w:ascii="Arial" w:hAnsi="Arial" w:cs="Arial"/>
        </w:rPr>
        <w:t xml:space="preserve">es </w:t>
      </w:r>
      <w:r w:rsidRPr="00D758A3">
        <w:rPr>
          <w:rFonts w:ascii="Arial" w:hAnsi="Arial" w:cs="Arial"/>
        </w:rPr>
        <w:t xml:space="preserve">your home and your car in your driveway. </w:t>
      </w:r>
    </w:p>
    <w:p w14:paraId="0B16E147" w14:textId="77777777" w:rsidR="00B71F35" w:rsidRPr="00B71F35" w:rsidRDefault="00B71F35" w:rsidP="00BA5FA5">
      <w:pPr>
        <w:pStyle w:val="ListParagraph"/>
        <w:jc w:val="both"/>
        <w:rPr>
          <w:rFonts w:ascii="Arial" w:hAnsi="Arial" w:cs="Arial"/>
        </w:rPr>
      </w:pPr>
    </w:p>
    <w:p w14:paraId="0B16E148" w14:textId="77777777" w:rsidR="00E92DE8" w:rsidRPr="00994D2E" w:rsidRDefault="00B71F35" w:rsidP="00630437">
      <w:pPr>
        <w:pStyle w:val="ListParagraph"/>
        <w:keepNext/>
        <w:keepLines/>
        <w:numPr>
          <w:ilvl w:val="0"/>
          <w:numId w:val="6"/>
        </w:numPr>
        <w:autoSpaceDE w:val="0"/>
        <w:autoSpaceDN w:val="0"/>
        <w:adjustRightInd w:val="0"/>
        <w:spacing w:after="0" w:line="240" w:lineRule="auto"/>
        <w:jc w:val="both"/>
        <w:rPr>
          <w:rFonts w:ascii="Arial" w:hAnsi="Arial" w:cs="Arial"/>
        </w:rPr>
      </w:pPr>
      <w:r w:rsidRPr="00994D2E">
        <w:rPr>
          <w:rFonts w:ascii="Arial" w:hAnsi="Arial" w:cs="Arial"/>
        </w:rPr>
        <w:t xml:space="preserve">A casualty loss requires a documented estimate of Fair Market Value (FMV) of the damaged/loss item before and after the casualty. In </w:t>
      </w:r>
      <w:r w:rsidRPr="00994D2E">
        <w:rPr>
          <w:rFonts w:ascii="Arial" w:hAnsi="Arial" w:cs="Arial"/>
          <w:b/>
        </w:rPr>
        <w:t>Publication 547</w:t>
      </w:r>
      <w:r w:rsidRPr="00994D2E">
        <w:rPr>
          <w:rFonts w:ascii="Arial" w:hAnsi="Arial" w:cs="Arial"/>
        </w:rPr>
        <w:t xml:space="preserve"> the IRS defines FMV as “the price for which you could sell your property to a willing buyer when neither of you has to sell or buy and both of you know all the relevant facts.” </w:t>
      </w:r>
      <w:r w:rsidR="00E92DE8" w:rsidRPr="00994D2E">
        <w:rPr>
          <w:rFonts w:ascii="Arial" w:hAnsi="Arial" w:cs="Arial"/>
        </w:rPr>
        <w:t>The taxpayer</w:t>
      </w:r>
      <w:r w:rsidR="00994D2E" w:rsidRPr="00994D2E">
        <w:rPr>
          <w:rFonts w:ascii="Arial" w:hAnsi="Arial" w:cs="Arial"/>
        </w:rPr>
        <w:t xml:space="preserve">, </w:t>
      </w:r>
      <w:r w:rsidR="00E92DE8" w:rsidRPr="00994D2E">
        <w:rPr>
          <w:rFonts w:ascii="Arial" w:hAnsi="Arial" w:cs="Arial"/>
        </w:rPr>
        <w:t>not the IRS</w:t>
      </w:r>
      <w:r w:rsidR="00994D2E">
        <w:rPr>
          <w:rFonts w:ascii="Arial" w:hAnsi="Arial" w:cs="Arial"/>
        </w:rPr>
        <w:t xml:space="preserve">, </w:t>
      </w:r>
      <w:r w:rsidR="00994D2E" w:rsidRPr="00994D2E">
        <w:rPr>
          <w:rFonts w:ascii="Arial" w:hAnsi="Arial" w:cs="Arial"/>
        </w:rPr>
        <w:t xml:space="preserve">has the burden of proving </w:t>
      </w:r>
      <w:r w:rsidR="00E92DE8" w:rsidRPr="00994D2E">
        <w:rPr>
          <w:rFonts w:ascii="Arial" w:hAnsi="Arial" w:cs="Arial"/>
        </w:rPr>
        <w:t>FMV</w:t>
      </w:r>
      <w:r w:rsidR="00994D2E" w:rsidRPr="00994D2E">
        <w:rPr>
          <w:rFonts w:ascii="Arial" w:hAnsi="Arial" w:cs="Arial"/>
        </w:rPr>
        <w:t xml:space="preserve">! </w:t>
      </w:r>
    </w:p>
    <w:p w14:paraId="0B16E149" w14:textId="77777777" w:rsidR="00D758A3" w:rsidRPr="00B71F35" w:rsidRDefault="00B71F35" w:rsidP="00630437">
      <w:pPr>
        <w:pStyle w:val="ListParagraph"/>
        <w:keepNext/>
        <w:keepLines/>
        <w:numPr>
          <w:ilvl w:val="1"/>
          <w:numId w:val="6"/>
        </w:numPr>
        <w:autoSpaceDE w:val="0"/>
        <w:autoSpaceDN w:val="0"/>
        <w:adjustRightInd w:val="0"/>
        <w:spacing w:after="0" w:line="240" w:lineRule="auto"/>
        <w:jc w:val="both"/>
        <w:rPr>
          <w:rFonts w:ascii="Arial" w:hAnsi="Arial" w:cs="Arial"/>
        </w:rPr>
      </w:pPr>
      <w:r w:rsidRPr="00B71F35">
        <w:rPr>
          <w:rFonts w:ascii="Arial" w:hAnsi="Arial" w:cs="Arial"/>
        </w:rPr>
        <w:t>FMV is not replacement cost</w:t>
      </w:r>
    </w:p>
    <w:p w14:paraId="0B16E14A" w14:textId="77777777" w:rsidR="00B71F35" w:rsidRPr="00B71F35" w:rsidRDefault="00B71F35" w:rsidP="00630437">
      <w:pPr>
        <w:pStyle w:val="ListParagraph"/>
        <w:keepNext/>
        <w:keepLines/>
        <w:numPr>
          <w:ilvl w:val="1"/>
          <w:numId w:val="6"/>
        </w:numPr>
        <w:autoSpaceDE w:val="0"/>
        <w:autoSpaceDN w:val="0"/>
        <w:adjustRightInd w:val="0"/>
        <w:spacing w:after="0" w:line="240" w:lineRule="auto"/>
        <w:jc w:val="both"/>
        <w:rPr>
          <w:rFonts w:ascii="Arial" w:hAnsi="Arial" w:cs="Arial"/>
          <w:u w:val="single"/>
        </w:rPr>
      </w:pPr>
      <w:r w:rsidRPr="00B71F35">
        <w:rPr>
          <w:rFonts w:ascii="Arial" w:hAnsi="Arial" w:cs="Arial"/>
        </w:rPr>
        <w:t xml:space="preserve">FMV of real property is generally determined by appraisals. </w:t>
      </w:r>
    </w:p>
    <w:p w14:paraId="0B16E14B" w14:textId="77777777" w:rsidR="00B71F35" w:rsidRPr="00B71F35" w:rsidRDefault="00B71F35" w:rsidP="00630437">
      <w:pPr>
        <w:pStyle w:val="ListParagraph"/>
        <w:keepNext/>
        <w:keepLines/>
        <w:numPr>
          <w:ilvl w:val="1"/>
          <w:numId w:val="6"/>
        </w:numPr>
        <w:autoSpaceDE w:val="0"/>
        <w:autoSpaceDN w:val="0"/>
        <w:adjustRightInd w:val="0"/>
        <w:spacing w:after="0" w:line="240" w:lineRule="auto"/>
        <w:jc w:val="both"/>
        <w:rPr>
          <w:rFonts w:ascii="Arial" w:hAnsi="Arial" w:cs="Arial"/>
          <w:u w:val="single"/>
        </w:rPr>
      </w:pPr>
      <w:r w:rsidRPr="00B71F35">
        <w:rPr>
          <w:rFonts w:ascii="Arial" w:hAnsi="Arial" w:cs="Arial"/>
        </w:rPr>
        <w:t xml:space="preserve">Buying guides such as NADA, Edmunds or the Kelly Blue Book may be used to establish the FMV of a car. </w:t>
      </w:r>
    </w:p>
    <w:p w14:paraId="0B16E14C" w14:textId="77777777" w:rsidR="00B71F35" w:rsidRPr="00B71F35" w:rsidRDefault="00B71F35" w:rsidP="00630437">
      <w:pPr>
        <w:pStyle w:val="ListParagraph"/>
        <w:keepNext/>
        <w:keepLines/>
        <w:numPr>
          <w:ilvl w:val="1"/>
          <w:numId w:val="6"/>
        </w:numPr>
        <w:autoSpaceDE w:val="0"/>
        <w:autoSpaceDN w:val="0"/>
        <w:adjustRightInd w:val="0"/>
        <w:spacing w:after="0" w:line="240" w:lineRule="auto"/>
        <w:jc w:val="both"/>
        <w:rPr>
          <w:rFonts w:ascii="Arial" w:hAnsi="Arial" w:cs="Arial"/>
          <w:u w:val="single"/>
        </w:rPr>
      </w:pPr>
      <w:r w:rsidRPr="00B71F35">
        <w:rPr>
          <w:rFonts w:ascii="Arial" w:hAnsi="Arial" w:cs="Arial"/>
        </w:rPr>
        <w:t xml:space="preserve">FMV of furniture, household goods and clothing can be estimated from lists available through organizations like Goodwill. </w:t>
      </w:r>
    </w:p>
    <w:p w14:paraId="0B16E14D" w14:textId="77777777" w:rsidR="00B71F35" w:rsidRPr="00B71F35" w:rsidRDefault="00B71F35" w:rsidP="00630437">
      <w:pPr>
        <w:pStyle w:val="ListParagraph"/>
        <w:keepNext/>
        <w:keepLines/>
        <w:numPr>
          <w:ilvl w:val="1"/>
          <w:numId w:val="6"/>
        </w:numPr>
        <w:autoSpaceDE w:val="0"/>
        <w:autoSpaceDN w:val="0"/>
        <w:adjustRightInd w:val="0"/>
        <w:spacing w:after="0" w:line="240" w:lineRule="auto"/>
        <w:jc w:val="both"/>
        <w:rPr>
          <w:rFonts w:ascii="Arial" w:hAnsi="Arial" w:cs="Arial"/>
          <w:u w:val="single"/>
        </w:rPr>
      </w:pPr>
      <w:r w:rsidRPr="00B71F35">
        <w:rPr>
          <w:rFonts w:ascii="Arial" w:hAnsi="Arial" w:cs="Arial"/>
        </w:rPr>
        <w:t>If certain conditions are met, a decrease in FMV may be estimated by the cost of repairs</w:t>
      </w:r>
      <w:r w:rsidR="00FD507F">
        <w:rPr>
          <w:rFonts w:ascii="Arial" w:hAnsi="Arial" w:cs="Arial"/>
        </w:rPr>
        <w:t xml:space="preserve"> or clean-up.</w:t>
      </w:r>
      <w:r w:rsidR="00FD507F" w:rsidRPr="00FD507F">
        <w:rPr>
          <w:rFonts w:ascii="Arial" w:hAnsi="Arial" w:cs="Arial"/>
          <w:vertAlign w:val="superscript"/>
        </w:rPr>
        <w:t>1</w:t>
      </w:r>
      <w:r w:rsidRPr="00B71F35">
        <w:rPr>
          <w:rFonts w:ascii="Arial" w:hAnsi="Arial" w:cs="Arial"/>
        </w:rPr>
        <w:t xml:space="preserve"> </w:t>
      </w:r>
    </w:p>
    <w:p w14:paraId="0B16E14E" w14:textId="77777777" w:rsidR="00B71F35" w:rsidRPr="00AE15F8" w:rsidRDefault="00B71F35" w:rsidP="00BA5FA5">
      <w:pPr>
        <w:pStyle w:val="ListParagraph"/>
        <w:numPr>
          <w:ilvl w:val="1"/>
          <w:numId w:val="6"/>
        </w:numPr>
        <w:autoSpaceDE w:val="0"/>
        <w:autoSpaceDN w:val="0"/>
        <w:adjustRightInd w:val="0"/>
        <w:spacing w:after="0" w:line="240" w:lineRule="auto"/>
        <w:jc w:val="both"/>
        <w:rPr>
          <w:rFonts w:ascii="Arial" w:hAnsi="Arial" w:cs="Arial"/>
        </w:rPr>
      </w:pPr>
      <w:r w:rsidRPr="00B71F35">
        <w:rPr>
          <w:rFonts w:ascii="Arial" w:hAnsi="Arial" w:cs="Arial"/>
          <w:color w:val="000000"/>
        </w:rPr>
        <w:t xml:space="preserve">Damage to items that are attached to real property, e.g., fences, shrubs, kitchen cabinets, </w:t>
      </w:r>
      <w:r>
        <w:rPr>
          <w:rFonts w:ascii="Arial" w:hAnsi="Arial" w:cs="Arial"/>
          <w:color w:val="000000"/>
        </w:rPr>
        <w:t xml:space="preserve">furnace, water heater, </w:t>
      </w:r>
      <w:r w:rsidRPr="00B71F35">
        <w:rPr>
          <w:rFonts w:ascii="Arial" w:hAnsi="Arial" w:cs="Arial"/>
          <w:color w:val="000000"/>
        </w:rPr>
        <w:t xml:space="preserve">wall-to-wall carpeting, must be considered in the context of the pre- and post-casualty decrease in the FMV of the entire real property.  </w:t>
      </w:r>
    </w:p>
    <w:p w14:paraId="0B16E14F" w14:textId="77777777" w:rsidR="00334006" w:rsidRDefault="00334006" w:rsidP="00BA5FA5">
      <w:pPr>
        <w:pStyle w:val="Default"/>
        <w:jc w:val="both"/>
        <w:rPr>
          <w:rFonts w:ascii="Arial" w:hAnsi="Arial" w:cs="Arial"/>
          <w:b/>
          <w:sz w:val="22"/>
          <w:szCs w:val="22"/>
          <w:u w:val="single"/>
        </w:rPr>
      </w:pPr>
    </w:p>
    <w:p w14:paraId="0B16E150" w14:textId="77777777" w:rsidR="00A747BB" w:rsidRPr="00D758A3" w:rsidRDefault="00FF5DCB" w:rsidP="00BA5FA5">
      <w:pPr>
        <w:pStyle w:val="Default"/>
        <w:jc w:val="both"/>
        <w:rPr>
          <w:rFonts w:ascii="Arial" w:hAnsi="Arial" w:cs="Arial"/>
          <w:i/>
          <w:sz w:val="22"/>
          <w:szCs w:val="22"/>
        </w:rPr>
      </w:pPr>
      <w:r w:rsidRPr="00D758A3">
        <w:rPr>
          <w:rFonts w:ascii="Arial" w:hAnsi="Arial" w:cs="Arial"/>
          <w:b/>
          <w:sz w:val="22"/>
          <w:szCs w:val="22"/>
          <w:u w:val="single"/>
        </w:rPr>
        <w:lastRenderedPageBreak/>
        <w:t>SCREENING PROCESS</w:t>
      </w:r>
    </w:p>
    <w:p w14:paraId="0B16E151" w14:textId="77777777" w:rsidR="00730B55" w:rsidRPr="00D758A3" w:rsidRDefault="00730B55" w:rsidP="00BA5FA5">
      <w:pPr>
        <w:autoSpaceDE w:val="0"/>
        <w:autoSpaceDN w:val="0"/>
        <w:adjustRightInd w:val="0"/>
        <w:spacing w:after="0" w:line="240" w:lineRule="auto"/>
        <w:jc w:val="both"/>
        <w:rPr>
          <w:rFonts w:ascii="Arial" w:hAnsi="Arial" w:cs="Arial"/>
          <w:i/>
        </w:rPr>
      </w:pPr>
    </w:p>
    <w:p w14:paraId="0B16E152" w14:textId="77777777" w:rsidR="00730B55" w:rsidRPr="00FF5DCB" w:rsidRDefault="009D5D2F" w:rsidP="00BA5FA5">
      <w:pPr>
        <w:pStyle w:val="ListParagraph"/>
        <w:numPr>
          <w:ilvl w:val="0"/>
          <w:numId w:val="2"/>
        </w:numPr>
        <w:autoSpaceDE w:val="0"/>
        <w:autoSpaceDN w:val="0"/>
        <w:adjustRightInd w:val="0"/>
        <w:spacing w:after="0" w:line="240" w:lineRule="auto"/>
        <w:jc w:val="both"/>
        <w:rPr>
          <w:rFonts w:ascii="Arial" w:hAnsi="Arial" w:cs="Arial"/>
          <w:b/>
          <w:u w:val="single"/>
        </w:rPr>
      </w:pPr>
      <w:r w:rsidRPr="00FF5DCB">
        <w:rPr>
          <w:rFonts w:ascii="Arial" w:hAnsi="Arial" w:cs="Arial"/>
          <w:b/>
          <w:u w:val="single"/>
        </w:rPr>
        <w:t>Obtain the following i</w:t>
      </w:r>
      <w:r w:rsidR="00730B55" w:rsidRPr="00FF5DCB">
        <w:rPr>
          <w:rFonts w:ascii="Arial" w:hAnsi="Arial" w:cs="Arial"/>
          <w:b/>
          <w:u w:val="single"/>
        </w:rPr>
        <w:t xml:space="preserve">nformation </w:t>
      </w:r>
      <w:r w:rsidRPr="00FF5DCB">
        <w:rPr>
          <w:rFonts w:ascii="Arial" w:hAnsi="Arial" w:cs="Arial"/>
          <w:b/>
          <w:u w:val="single"/>
        </w:rPr>
        <w:t>f</w:t>
      </w:r>
      <w:r w:rsidR="00730B55" w:rsidRPr="00FF5DCB">
        <w:rPr>
          <w:rFonts w:ascii="Arial" w:hAnsi="Arial" w:cs="Arial"/>
          <w:b/>
          <w:u w:val="single"/>
        </w:rPr>
        <w:t>rom the taxpayer</w:t>
      </w:r>
    </w:p>
    <w:p w14:paraId="0B16E153" w14:textId="77777777" w:rsidR="00730B55" w:rsidRPr="00FF5DCB" w:rsidRDefault="00730B55" w:rsidP="00BA5FA5">
      <w:pPr>
        <w:autoSpaceDE w:val="0"/>
        <w:autoSpaceDN w:val="0"/>
        <w:adjustRightInd w:val="0"/>
        <w:spacing w:after="0" w:line="240" w:lineRule="auto"/>
        <w:jc w:val="both"/>
        <w:rPr>
          <w:rFonts w:ascii="Arial" w:hAnsi="Arial" w:cs="Arial"/>
          <w:b/>
          <w:u w:val="single"/>
        </w:rPr>
      </w:pPr>
    </w:p>
    <w:p w14:paraId="0B16E154" w14:textId="77777777" w:rsidR="00730B55" w:rsidRDefault="00730B55" w:rsidP="00BA5FA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What kind of property was lost/damaged</w:t>
      </w:r>
      <w:r w:rsidR="00994D2E">
        <w:rPr>
          <w:rFonts w:ascii="Arial" w:hAnsi="Arial" w:cs="Arial"/>
        </w:rPr>
        <w:t>?</w:t>
      </w:r>
      <w:r>
        <w:rPr>
          <w:rFonts w:ascii="Arial" w:hAnsi="Arial" w:cs="Arial"/>
        </w:rPr>
        <w:t xml:space="preserve"> When? How?</w:t>
      </w:r>
      <w:r w:rsidRPr="00730B55">
        <w:rPr>
          <w:rFonts w:ascii="Arial" w:hAnsi="Arial" w:cs="Arial"/>
        </w:rPr>
        <w:t xml:space="preserve"> </w:t>
      </w:r>
    </w:p>
    <w:p w14:paraId="0B16E155" w14:textId="77777777" w:rsidR="00730B55" w:rsidRPr="00172F25" w:rsidRDefault="00BE04AA" w:rsidP="00BA5FA5">
      <w:pPr>
        <w:pStyle w:val="ListParagraph"/>
        <w:numPr>
          <w:ilvl w:val="0"/>
          <w:numId w:val="1"/>
        </w:numPr>
        <w:autoSpaceDE w:val="0"/>
        <w:autoSpaceDN w:val="0"/>
        <w:adjustRightInd w:val="0"/>
        <w:spacing w:after="0" w:line="240" w:lineRule="auto"/>
        <w:jc w:val="both"/>
        <w:rPr>
          <w:rFonts w:ascii="Arial" w:hAnsi="Arial" w:cs="Arial"/>
        </w:rPr>
      </w:pPr>
      <w:r w:rsidRPr="00172F25">
        <w:rPr>
          <w:rFonts w:ascii="Arial" w:hAnsi="Arial" w:cs="Arial"/>
        </w:rPr>
        <w:t xml:space="preserve">Taxpayer’s </w:t>
      </w:r>
      <w:r w:rsidR="00730B55" w:rsidRPr="00172F25">
        <w:rPr>
          <w:rFonts w:ascii="Arial" w:hAnsi="Arial" w:cs="Arial"/>
        </w:rPr>
        <w:t xml:space="preserve">Adjusted Gross Income (AGI) </w:t>
      </w:r>
      <w:r w:rsidR="00BB0355" w:rsidRPr="00172F25">
        <w:rPr>
          <w:rFonts w:ascii="Arial" w:hAnsi="Arial" w:cs="Arial"/>
        </w:rPr>
        <w:t>or estimated AGI (based on a prior year return</w:t>
      </w:r>
      <w:r w:rsidR="00172F25" w:rsidRPr="00172F25">
        <w:rPr>
          <w:rFonts w:ascii="Arial" w:hAnsi="Arial" w:cs="Arial"/>
        </w:rPr>
        <w:t xml:space="preserve"> </w:t>
      </w:r>
      <w:r w:rsidR="00172F25" w:rsidRPr="00172F25">
        <w:rPr>
          <w:rFonts w:ascii="Arial" w:eastAsia="Calibri" w:hAnsi="Arial" w:cs="Arial"/>
        </w:rPr>
        <w:t>and anticipated income changes</w:t>
      </w:r>
      <w:r w:rsidR="00BB0355" w:rsidRPr="00172F25">
        <w:rPr>
          <w:rFonts w:ascii="Arial" w:hAnsi="Arial" w:cs="Arial"/>
        </w:rPr>
        <w:t xml:space="preserve">) </w:t>
      </w:r>
      <w:r w:rsidR="00730B55" w:rsidRPr="00172F25">
        <w:rPr>
          <w:rFonts w:ascii="Arial" w:hAnsi="Arial" w:cs="Arial"/>
        </w:rPr>
        <w:t>for the year in which the loss occurred</w:t>
      </w:r>
      <w:r w:rsidR="00BB0355" w:rsidRPr="00172F25">
        <w:rPr>
          <w:rFonts w:ascii="Arial" w:hAnsi="Arial" w:cs="Arial"/>
        </w:rPr>
        <w:t xml:space="preserve"> </w:t>
      </w:r>
    </w:p>
    <w:p w14:paraId="0B16E156" w14:textId="77777777" w:rsidR="00BB0355" w:rsidRDefault="00BB0355" w:rsidP="00BA5FA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Does the taxpayer normally take the standard deduction or itemize deductions?    </w:t>
      </w:r>
    </w:p>
    <w:p w14:paraId="0B16E157" w14:textId="77777777" w:rsidR="00003339" w:rsidRPr="00994D2E" w:rsidRDefault="005323AC" w:rsidP="00BA5FA5">
      <w:pPr>
        <w:pStyle w:val="ListParagraph"/>
        <w:numPr>
          <w:ilvl w:val="0"/>
          <w:numId w:val="1"/>
        </w:numPr>
        <w:autoSpaceDE w:val="0"/>
        <w:autoSpaceDN w:val="0"/>
        <w:adjustRightInd w:val="0"/>
        <w:spacing w:after="0" w:line="240" w:lineRule="auto"/>
        <w:jc w:val="both"/>
        <w:rPr>
          <w:rFonts w:ascii="Arial" w:hAnsi="Arial" w:cs="Arial"/>
        </w:rPr>
      </w:pPr>
      <w:r w:rsidRPr="00994D2E">
        <w:rPr>
          <w:rFonts w:ascii="Arial" w:hAnsi="Arial" w:cs="Arial"/>
        </w:rPr>
        <w:t xml:space="preserve">An estimate of </w:t>
      </w:r>
      <w:r w:rsidR="00730B55" w:rsidRPr="00994D2E">
        <w:rPr>
          <w:rFonts w:ascii="Arial" w:hAnsi="Arial" w:cs="Arial"/>
        </w:rPr>
        <w:t xml:space="preserve">FMV of the property </w:t>
      </w:r>
      <w:r w:rsidR="00730B55" w:rsidRPr="00994D2E">
        <w:rPr>
          <w:rFonts w:ascii="Arial" w:hAnsi="Arial" w:cs="Arial"/>
          <w:b/>
          <w:u w:val="single"/>
        </w:rPr>
        <w:t>before</w:t>
      </w:r>
      <w:r w:rsidR="00730B55" w:rsidRPr="00994D2E">
        <w:rPr>
          <w:rFonts w:ascii="Arial" w:hAnsi="Arial" w:cs="Arial"/>
        </w:rPr>
        <w:t xml:space="preserve"> </w:t>
      </w:r>
      <w:r w:rsidR="00994D2E" w:rsidRPr="00994D2E">
        <w:rPr>
          <w:rFonts w:ascii="Arial" w:hAnsi="Arial" w:cs="Arial"/>
        </w:rPr>
        <w:t xml:space="preserve"> and </w:t>
      </w:r>
      <w:r w:rsidR="00994D2E" w:rsidRPr="00994D2E">
        <w:rPr>
          <w:rFonts w:ascii="Arial" w:hAnsi="Arial" w:cs="Arial"/>
          <w:b/>
          <w:u w:val="single"/>
        </w:rPr>
        <w:t>after</w:t>
      </w:r>
      <w:r w:rsidR="00994D2E" w:rsidRPr="00994D2E">
        <w:rPr>
          <w:rFonts w:ascii="Arial" w:hAnsi="Arial" w:cs="Arial"/>
        </w:rPr>
        <w:t xml:space="preserve"> </w:t>
      </w:r>
      <w:r w:rsidR="00730B55" w:rsidRPr="00994D2E">
        <w:rPr>
          <w:rFonts w:ascii="Arial" w:hAnsi="Arial" w:cs="Arial"/>
        </w:rPr>
        <w:t>the loss/damage</w:t>
      </w:r>
      <w:r w:rsidR="00003339" w:rsidRPr="00994D2E">
        <w:rPr>
          <w:rFonts w:ascii="Arial" w:hAnsi="Arial" w:cs="Arial"/>
        </w:rPr>
        <w:t xml:space="preserve"> </w:t>
      </w:r>
    </w:p>
    <w:p w14:paraId="0B16E158" w14:textId="77777777" w:rsidR="00C60929" w:rsidRDefault="00BE04AA" w:rsidP="00BA5FA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An estimate of the c</w:t>
      </w:r>
      <w:r w:rsidR="007F69EE" w:rsidRPr="00C60929">
        <w:rPr>
          <w:rFonts w:ascii="Arial" w:hAnsi="Arial" w:cs="Arial"/>
        </w:rPr>
        <w:t xml:space="preserve">ost basis </w:t>
      </w:r>
      <w:r w:rsidR="00C60929" w:rsidRPr="00C60929">
        <w:rPr>
          <w:rFonts w:ascii="Arial" w:hAnsi="Arial" w:cs="Arial"/>
        </w:rPr>
        <w:t xml:space="preserve">or adjusted cost basis </w:t>
      </w:r>
      <w:r w:rsidR="005323AC" w:rsidRPr="00C60929">
        <w:rPr>
          <w:rFonts w:ascii="Arial" w:hAnsi="Arial" w:cs="Arial"/>
        </w:rPr>
        <w:t xml:space="preserve">of </w:t>
      </w:r>
      <w:r w:rsidR="007F69EE" w:rsidRPr="00C60929">
        <w:rPr>
          <w:rFonts w:ascii="Arial" w:hAnsi="Arial" w:cs="Arial"/>
        </w:rPr>
        <w:t>the lost/damaged property</w:t>
      </w:r>
      <w:r w:rsidR="008221E7" w:rsidRPr="00C60929">
        <w:rPr>
          <w:rFonts w:ascii="Arial" w:hAnsi="Arial" w:cs="Arial"/>
        </w:rPr>
        <w:t xml:space="preserve">. </w:t>
      </w:r>
    </w:p>
    <w:p w14:paraId="0B16E159" w14:textId="77777777" w:rsidR="00045A4F" w:rsidRDefault="009D5D2F" w:rsidP="00045A4F">
      <w:pPr>
        <w:pStyle w:val="ListParagraph"/>
        <w:numPr>
          <w:ilvl w:val="0"/>
          <w:numId w:val="1"/>
        </w:numPr>
        <w:autoSpaceDE w:val="0"/>
        <w:autoSpaceDN w:val="0"/>
        <w:adjustRightInd w:val="0"/>
        <w:spacing w:after="0" w:line="240" w:lineRule="auto"/>
        <w:jc w:val="both"/>
        <w:rPr>
          <w:rFonts w:ascii="Arial" w:hAnsi="Arial" w:cs="Arial"/>
        </w:rPr>
      </w:pPr>
      <w:r w:rsidRPr="00045A4F">
        <w:rPr>
          <w:rFonts w:ascii="Arial" w:hAnsi="Arial" w:cs="Arial"/>
        </w:rPr>
        <w:t xml:space="preserve">Reimbursement, </w:t>
      </w:r>
      <w:r w:rsidR="002019BA" w:rsidRPr="00045A4F">
        <w:rPr>
          <w:rFonts w:ascii="Arial" w:hAnsi="Arial" w:cs="Arial"/>
        </w:rPr>
        <w:t xml:space="preserve">e.g. </w:t>
      </w:r>
      <w:r w:rsidR="00FF5DCB">
        <w:rPr>
          <w:rFonts w:ascii="Arial" w:hAnsi="Arial" w:cs="Arial"/>
        </w:rPr>
        <w:t xml:space="preserve">FEMA or private </w:t>
      </w:r>
      <w:r w:rsidR="002019BA" w:rsidRPr="00045A4F">
        <w:rPr>
          <w:rFonts w:ascii="Arial" w:hAnsi="Arial" w:cs="Arial"/>
        </w:rPr>
        <w:t>insurance</w:t>
      </w:r>
      <w:r w:rsidRPr="00045A4F">
        <w:rPr>
          <w:rFonts w:ascii="Arial" w:hAnsi="Arial" w:cs="Arial"/>
        </w:rPr>
        <w:t xml:space="preserve"> payments, </w:t>
      </w:r>
      <w:r w:rsidR="002019BA" w:rsidRPr="00045A4F">
        <w:rPr>
          <w:rFonts w:ascii="Arial" w:hAnsi="Arial" w:cs="Arial"/>
        </w:rPr>
        <w:t>for lost/damaged property</w:t>
      </w:r>
      <w:r w:rsidR="00721E14" w:rsidRPr="00045A4F">
        <w:rPr>
          <w:rFonts w:ascii="Arial" w:hAnsi="Arial" w:cs="Arial"/>
        </w:rPr>
        <w:t xml:space="preserve">. </w:t>
      </w:r>
      <w:r w:rsidR="00045A4F">
        <w:rPr>
          <w:rFonts w:ascii="Arial" w:hAnsi="Arial" w:cs="Arial"/>
        </w:rPr>
        <w:t>T</w:t>
      </w:r>
      <w:r w:rsidR="00045A4F" w:rsidRPr="00C60929">
        <w:rPr>
          <w:rFonts w:ascii="Arial" w:hAnsi="Arial" w:cs="Arial"/>
        </w:rPr>
        <w:t xml:space="preserve">he loss must be reduced by the amount of any reimbursement. The loss must also be reduced by salvage value. </w:t>
      </w:r>
      <w:r w:rsidR="00EC219F">
        <w:rPr>
          <w:rFonts w:ascii="Arial" w:hAnsi="Arial" w:cs="Arial"/>
        </w:rPr>
        <w:t xml:space="preserve">For calculating a casualty loss, reimbursements </w:t>
      </w:r>
      <w:r w:rsidR="000354C0">
        <w:rPr>
          <w:rFonts w:ascii="Arial" w:hAnsi="Arial" w:cs="Arial"/>
        </w:rPr>
        <w:t xml:space="preserve">must </w:t>
      </w:r>
      <w:r w:rsidR="00EC219F">
        <w:rPr>
          <w:rFonts w:ascii="Arial" w:hAnsi="Arial" w:cs="Arial"/>
        </w:rPr>
        <w:t xml:space="preserve">include </w:t>
      </w:r>
      <w:r w:rsidR="00172F25" w:rsidRPr="00FC31F7">
        <w:rPr>
          <w:rFonts w:ascii="Arial" w:hAnsi="Arial" w:cs="Arial"/>
          <w:u w:val="single"/>
        </w:rPr>
        <w:t>expected</w:t>
      </w:r>
      <w:r w:rsidR="00172F25" w:rsidRPr="00172F25">
        <w:rPr>
          <w:rFonts w:ascii="Arial" w:hAnsi="Arial" w:cs="Arial"/>
        </w:rPr>
        <w:t xml:space="preserve"> </w:t>
      </w:r>
      <w:r w:rsidR="00EC219F">
        <w:rPr>
          <w:rFonts w:ascii="Arial" w:hAnsi="Arial" w:cs="Arial"/>
        </w:rPr>
        <w:t xml:space="preserve">reimbursements as well as </w:t>
      </w:r>
      <w:r w:rsidR="000354C0">
        <w:rPr>
          <w:rFonts w:ascii="Arial" w:hAnsi="Arial" w:cs="Arial"/>
        </w:rPr>
        <w:t xml:space="preserve">any </w:t>
      </w:r>
      <w:r w:rsidR="00EC219F">
        <w:rPr>
          <w:rFonts w:ascii="Arial" w:hAnsi="Arial" w:cs="Arial"/>
        </w:rPr>
        <w:t>reimbursement</w:t>
      </w:r>
      <w:r w:rsidR="000354C0">
        <w:rPr>
          <w:rFonts w:ascii="Arial" w:hAnsi="Arial" w:cs="Arial"/>
        </w:rPr>
        <w:t>s</w:t>
      </w:r>
      <w:r w:rsidR="00EC219F">
        <w:rPr>
          <w:rFonts w:ascii="Arial" w:hAnsi="Arial" w:cs="Arial"/>
        </w:rPr>
        <w:t xml:space="preserve"> that the taxpayer has already received. </w:t>
      </w:r>
    </w:p>
    <w:p w14:paraId="0B16E15A" w14:textId="77777777" w:rsidR="00E92DE8" w:rsidRDefault="00E92DE8" w:rsidP="00E92DE8">
      <w:pPr>
        <w:autoSpaceDE w:val="0"/>
        <w:autoSpaceDN w:val="0"/>
        <w:adjustRightInd w:val="0"/>
        <w:spacing w:after="0" w:line="240" w:lineRule="auto"/>
        <w:jc w:val="both"/>
        <w:rPr>
          <w:rFonts w:ascii="Arial" w:hAnsi="Arial" w:cs="Arial"/>
        </w:rPr>
      </w:pPr>
    </w:p>
    <w:p w14:paraId="0B16E15B" w14:textId="77777777" w:rsidR="00FF5DCB" w:rsidRPr="00FF5DCB" w:rsidRDefault="00FF5DCB" w:rsidP="00FF5DCB">
      <w:pPr>
        <w:pStyle w:val="ListParagraph"/>
        <w:numPr>
          <w:ilvl w:val="0"/>
          <w:numId w:val="12"/>
        </w:numPr>
        <w:autoSpaceDE w:val="0"/>
        <w:autoSpaceDN w:val="0"/>
        <w:adjustRightInd w:val="0"/>
        <w:spacing w:after="0" w:line="240" w:lineRule="auto"/>
        <w:ind w:left="720"/>
        <w:jc w:val="both"/>
        <w:rPr>
          <w:rFonts w:ascii="Arial" w:hAnsi="Arial" w:cs="Arial"/>
          <w:u w:val="single"/>
        </w:rPr>
      </w:pPr>
      <w:r w:rsidRPr="00FF5DCB">
        <w:rPr>
          <w:rFonts w:ascii="Arial" w:hAnsi="Arial" w:cs="Arial"/>
          <w:sz w:val="20"/>
          <w:szCs w:val="20"/>
        </w:rPr>
        <w:t xml:space="preserve">NOTE: If a taxpayer’s lost/damaged property is covered by insurance, the taxpayer must file a claim for reimbursement within the time period specified in the taxpayer’s insurance policy. If the taxpayer intentionally fails to file a claim for reimbursement or if the taxpayer’s claim is rejected because it was filed late, the loss cannot be deducted as a casualty. </w:t>
      </w:r>
      <w:r w:rsidRPr="00FF5DCB">
        <w:rPr>
          <w:rFonts w:ascii="Arial" w:hAnsi="Arial" w:cs="Arial"/>
          <w:u w:val="single"/>
        </w:rPr>
        <w:t xml:space="preserve">                </w:t>
      </w:r>
    </w:p>
    <w:p w14:paraId="0B16E15C" w14:textId="77777777" w:rsidR="00045A4F" w:rsidRPr="00B71F35" w:rsidRDefault="00045A4F" w:rsidP="00045A4F">
      <w:pPr>
        <w:autoSpaceDE w:val="0"/>
        <w:autoSpaceDN w:val="0"/>
        <w:adjustRightInd w:val="0"/>
        <w:spacing w:after="0" w:line="240" w:lineRule="auto"/>
        <w:ind w:left="720"/>
        <w:jc w:val="both"/>
        <w:rPr>
          <w:rFonts w:ascii="Arial" w:hAnsi="Arial" w:cs="Arial"/>
        </w:rPr>
      </w:pPr>
    </w:p>
    <w:p w14:paraId="0B16E15D" w14:textId="77777777" w:rsidR="00D365F9" w:rsidRDefault="00D365F9" w:rsidP="00FF5DCB">
      <w:pPr>
        <w:tabs>
          <w:tab w:val="left" w:pos="1150"/>
        </w:tabs>
        <w:ind w:left="720"/>
        <w:jc w:val="both"/>
        <w:rPr>
          <w:rFonts w:ascii="Arial" w:hAnsi="Arial" w:cs="Arial"/>
          <w:color w:val="000000"/>
          <w:sz w:val="18"/>
          <w:szCs w:val="18"/>
        </w:rPr>
      </w:pPr>
      <w:r w:rsidRPr="00D365F9">
        <w:rPr>
          <w:rFonts w:ascii="Arial" w:hAnsi="Arial" w:cs="Arial"/>
          <w:color w:val="000000"/>
          <w:sz w:val="18"/>
          <w:szCs w:val="18"/>
        </w:rPr>
        <w:t>For residential property, damaged and destroyed trees and other landscaping may adversely affect the fair market value of the entire property by reducing the curb or overall appeal of the property</w:t>
      </w:r>
      <w:r w:rsidR="00FF5DCB">
        <w:rPr>
          <w:rFonts w:ascii="Arial" w:hAnsi="Arial" w:cs="Arial"/>
          <w:color w:val="000000"/>
          <w:sz w:val="18"/>
          <w:szCs w:val="18"/>
        </w:rPr>
        <w:t xml:space="preserve">. </w:t>
      </w:r>
      <w:r w:rsidRPr="00D365F9">
        <w:rPr>
          <w:rFonts w:ascii="Arial" w:hAnsi="Arial" w:cs="Arial"/>
          <w:color w:val="000000"/>
          <w:sz w:val="18"/>
          <w:szCs w:val="18"/>
        </w:rPr>
        <w:t>One method of determining the decrease in fair market value is to compare an appraisal of the entire residential property, including trees and other landscaping, before the damage caused by the casualty to an appraisal of the entire residential property after the damage caused by the casualty, including damage to trees and other landscaping. Valuation of the damage to a tree by an arborist does not determine the decrease in fair market value of the entire property</w:t>
      </w:r>
      <w:r w:rsidR="00FF5DCB">
        <w:rPr>
          <w:rFonts w:ascii="Arial" w:hAnsi="Arial" w:cs="Arial"/>
          <w:color w:val="000000"/>
          <w:sz w:val="18"/>
          <w:szCs w:val="18"/>
        </w:rPr>
        <w:t xml:space="preserve">. </w:t>
      </w:r>
      <w:r w:rsidRPr="00D365F9">
        <w:rPr>
          <w:rFonts w:ascii="Arial" w:hAnsi="Arial" w:cs="Arial"/>
          <w:color w:val="000000"/>
          <w:sz w:val="18"/>
          <w:szCs w:val="18"/>
        </w:rPr>
        <w:t>.Alternatively, the cost of cleaning up and restoring the residential property, including trees and other landscaping, to its condition before the casualty may be used as evidence of the decrease in fair market value, if the clean-up, repairs, and restoration are actually done, are not excessive, are necessary to bring the property back to its condition before the casualty, take care of the damage only, and do not cause the property to be worth more than before the casualty. For example, if these requirements are satisfied, the cost of removing destroyed or damaged trees (minus any salvage received), pruning and other measures taken to preserve damaged trees, and replanting necessary to restore the property to its approximate value before the casualty may be acceptable as evidence of the decrease in fair market value caused by the casualty. You may not include in your cost of cleaning up and restoring your property the cost of purchasing any capital asset, such as a compact loader or tractor, or the value of the time you spend cleaning up your own property.</w:t>
      </w:r>
    </w:p>
    <w:p w14:paraId="0B16E15E" w14:textId="77777777" w:rsidR="00FF5DCB" w:rsidRPr="00D365F9" w:rsidRDefault="00FF5DCB" w:rsidP="00D365F9">
      <w:pPr>
        <w:pStyle w:val="NormalWeb"/>
        <w:shd w:val="clear" w:color="auto" w:fill="FFFFFF"/>
        <w:ind w:left="720"/>
        <w:jc w:val="both"/>
        <w:rPr>
          <w:rFonts w:ascii="Arial" w:hAnsi="Arial" w:cs="Arial"/>
          <w:color w:val="000000"/>
          <w:sz w:val="18"/>
          <w:szCs w:val="18"/>
        </w:rPr>
      </w:pPr>
    </w:p>
    <w:p w14:paraId="0B16E15F" w14:textId="77777777" w:rsidR="00FF5DCB" w:rsidRPr="00EC219F" w:rsidRDefault="00FF5DCB" w:rsidP="00EC219F">
      <w:pPr>
        <w:autoSpaceDE w:val="0"/>
        <w:autoSpaceDN w:val="0"/>
        <w:adjustRightInd w:val="0"/>
        <w:spacing w:after="0" w:line="240" w:lineRule="auto"/>
        <w:ind w:left="1440"/>
        <w:jc w:val="both"/>
        <w:rPr>
          <w:rFonts w:ascii="Arial" w:hAnsi="Arial" w:cs="Arial"/>
        </w:rPr>
      </w:pPr>
    </w:p>
    <w:p w14:paraId="0B16E160" w14:textId="77777777" w:rsidR="006238AC" w:rsidRPr="00FF5DCB" w:rsidRDefault="00D365F9" w:rsidP="00045A4F">
      <w:pPr>
        <w:pStyle w:val="ListParagraph"/>
        <w:numPr>
          <w:ilvl w:val="0"/>
          <w:numId w:val="11"/>
        </w:numPr>
        <w:autoSpaceDE w:val="0"/>
        <w:autoSpaceDN w:val="0"/>
        <w:adjustRightInd w:val="0"/>
        <w:spacing w:after="0" w:line="240" w:lineRule="auto"/>
        <w:jc w:val="both"/>
        <w:rPr>
          <w:rFonts w:ascii="Arial" w:hAnsi="Arial" w:cs="Arial"/>
          <w:b/>
        </w:rPr>
      </w:pPr>
      <w:r w:rsidRPr="00FF5DCB">
        <w:rPr>
          <w:rFonts w:ascii="Arial" w:hAnsi="Arial" w:cs="Arial"/>
          <w:b/>
          <w:u w:val="single"/>
        </w:rPr>
        <w:t>F</w:t>
      </w:r>
      <w:r w:rsidR="009D5D2F" w:rsidRPr="00FF5DCB">
        <w:rPr>
          <w:rFonts w:ascii="Arial" w:hAnsi="Arial" w:cs="Arial"/>
          <w:b/>
          <w:u w:val="single"/>
        </w:rPr>
        <w:t>or each casualty</w:t>
      </w:r>
      <w:r w:rsidR="00A747BB" w:rsidRPr="00FF5DCB">
        <w:rPr>
          <w:rFonts w:ascii="Arial" w:hAnsi="Arial" w:cs="Arial"/>
          <w:b/>
          <w:u w:val="single"/>
        </w:rPr>
        <w:t xml:space="preserve"> event, </w:t>
      </w:r>
      <w:r w:rsidR="009D5D2F" w:rsidRPr="00FF5DCB">
        <w:rPr>
          <w:rFonts w:ascii="Arial" w:hAnsi="Arial" w:cs="Arial"/>
          <w:b/>
          <w:u w:val="single"/>
        </w:rPr>
        <w:t>calculate</w:t>
      </w:r>
      <w:r w:rsidR="00A747BB" w:rsidRPr="00FF5DCB">
        <w:rPr>
          <w:rFonts w:ascii="Arial" w:hAnsi="Arial" w:cs="Arial"/>
          <w:b/>
          <w:u w:val="single"/>
        </w:rPr>
        <w:t xml:space="preserve"> the casualty loss</w:t>
      </w:r>
      <w:r w:rsidR="009D5D2F" w:rsidRPr="00FF5DCB">
        <w:rPr>
          <w:rFonts w:ascii="Arial" w:hAnsi="Arial" w:cs="Arial"/>
          <w:b/>
          <w:u w:val="single"/>
        </w:rPr>
        <w:t xml:space="preserve"> for each item of lost/damaged property</w:t>
      </w:r>
      <w:r w:rsidR="003A167F" w:rsidRPr="00FF5DCB">
        <w:rPr>
          <w:rFonts w:ascii="Arial" w:hAnsi="Arial" w:cs="Arial"/>
          <w:b/>
          <w:u w:val="single"/>
        </w:rPr>
        <w:t xml:space="preserve"> </w:t>
      </w:r>
      <w:r w:rsidR="006759BB" w:rsidRPr="00FF5DCB">
        <w:rPr>
          <w:rFonts w:ascii="Arial" w:hAnsi="Arial" w:cs="Arial"/>
          <w:b/>
          <w:u w:val="single"/>
        </w:rPr>
        <w:t xml:space="preserve">using </w:t>
      </w:r>
      <w:r w:rsidR="003A167F" w:rsidRPr="00FF5DCB">
        <w:rPr>
          <w:rFonts w:ascii="Arial" w:hAnsi="Arial" w:cs="Arial"/>
          <w:b/>
          <w:u w:val="single"/>
        </w:rPr>
        <w:t>the table below</w:t>
      </w:r>
      <w:r w:rsidR="00045A4F" w:rsidRPr="00FF5DCB">
        <w:rPr>
          <w:rFonts w:ascii="Arial" w:hAnsi="Arial" w:cs="Arial"/>
          <w:b/>
          <w:u w:val="single"/>
        </w:rPr>
        <w:t xml:space="preserve"> </w:t>
      </w:r>
      <w:r w:rsidR="006A649A" w:rsidRPr="00FF5DCB">
        <w:rPr>
          <w:rFonts w:ascii="Arial" w:hAnsi="Arial" w:cs="Arial"/>
          <w:b/>
          <w:u w:val="single"/>
        </w:rPr>
        <w:t xml:space="preserve">from </w:t>
      </w:r>
      <w:r w:rsidR="00045A4F" w:rsidRPr="00FF5DCB">
        <w:rPr>
          <w:rFonts w:ascii="Arial" w:hAnsi="Arial" w:cs="Arial"/>
          <w:b/>
          <w:u w:val="single"/>
        </w:rPr>
        <w:t xml:space="preserve">Publication 584  </w:t>
      </w:r>
      <w:r w:rsidR="00F841CA" w:rsidRPr="00FF5DCB">
        <w:rPr>
          <w:rFonts w:ascii="Arial" w:hAnsi="Arial" w:cs="Arial"/>
          <w:b/>
        </w:rPr>
        <w:t xml:space="preserve"> </w:t>
      </w:r>
    </w:p>
    <w:p w14:paraId="0B16E161" w14:textId="77777777" w:rsidR="006238AC" w:rsidRPr="00FF5DCB" w:rsidRDefault="006238AC" w:rsidP="00BA5FA5">
      <w:pPr>
        <w:autoSpaceDE w:val="0"/>
        <w:autoSpaceDN w:val="0"/>
        <w:adjustRightInd w:val="0"/>
        <w:spacing w:after="0" w:line="240" w:lineRule="auto"/>
        <w:ind w:left="360"/>
        <w:jc w:val="both"/>
        <w:rPr>
          <w:rFonts w:ascii="Arial" w:hAnsi="Arial" w:cs="Arial"/>
          <w:b/>
        </w:rPr>
      </w:pPr>
    </w:p>
    <w:p w14:paraId="0B16E162" w14:textId="77777777" w:rsidR="00D365F9" w:rsidRDefault="00F841CA" w:rsidP="00D365F9">
      <w:pPr>
        <w:pStyle w:val="ListParagraph"/>
        <w:numPr>
          <w:ilvl w:val="0"/>
          <w:numId w:val="9"/>
        </w:numPr>
        <w:autoSpaceDE w:val="0"/>
        <w:autoSpaceDN w:val="0"/>
        <w:adjustRightInd w:val="0"/>
        <w:spacing w:after="0" w:line="240" w:lineRule="auto"/>
        <w:jc w:val="both"/>
        <w:rPr>
          <w:rFonts w:ascii="Arial" w:hAnsi="Arial" w:cs="Arial"/>
          <w:sz w:val="20"/>
          <w:szCs w:val="20"/>
        </w:rPr>
      </w:pPr>
      <w:r w:rsidRPr="00E92DE8">
        <w:rPr>
          <w:rFonts w:ascii="Arial" w:hAnsi="Arial" w:cs="Arial"/>
          <w:sz w:val="20"/>
          <w:szCs w:val="20"/>
        </w:rPr>
        <w:t xml:space="preserve">NOTE: A taxpayer will not recover for appreciation in </w:t>
      </w:r>
      <w:r w:rsidR="00AE15F8" w:rsidRPr="00E92DE8">
        <w:rPr>
          <w:rFonts w:ascii="Arial" w:hAnsi="Arial" w:cs="Arial"/>
          <w:sz w:val="20"/>
          <w:szCs w:val="20"/>
        </w:rPr>
        <w:t xml:space="preserve">real or personal </w:t>
      </w:r>
      <w:r w:rsidRPr="00E92DE8">
        <w:rPr>
          <w:rFonts w:ascii="Arial" w:hAnsi="Arial" w:cs="Arial"/>
          <w:sz w:val="20"/>
          <w:szCs w:val="20"/>
        </w:rPr>
        <w:t>property value because a casualty loss is limited by the cost basis</w:t>
      </w:r>
      <w:r w:rsidR="008460AF" w:rsidRPr="00E92DE8">
        <w:rPr>
          <w:rFonts w:ascii="Arial" w:hAnsi="Arial" w:cs="Arial"/>
          <w:sz w:val="20"/>
          <w:szCs w:val="20"/>
        </w:rPr>
        <w:t>/adjusted cost basis</w:t>
      </w:r>
      <w:r w:rsidRPr="00E92DE8">
        <w:rPr>
          <w:rFonts w:ascii="Arial" w:hAnsi="Arial" w:cs="Arial"/>
          <w:sz w:val="20"/>
          <w:szCs w:val="20"/>
        </w:rPr>
        <w:t xml:space="preserve"> of the </w:t>
      </w:r>
      <w:r w:rsidR="008460AF" w:rsidRPr="00E92DE8">
        <w:rPr>
          <w:rFonts w:ascii="Arial" w:hAnsi="Arial" w:cs="Arial"/>
          <w:sz w:val="20"/>
          <w:szCs w:val="20"/>
        </w:rPr>
        <w:t xml:space="preserve">lost/damaged </w:t>
      </w:r>
      <w:r w:rsidRPr="00E92DE8">
        <w:rPr>
          <w:rFonts w:ascii="Arial" w:hAnsi="Arial" w:cs="Arial"/>
          <w:sz w:val="20"/>
          <w:szCs w:val="20"/>
        </w:rPr>
        <w:t>property. An uninsured Jackson Pollack painting purchased for $25 at a yard sale 20 years ago with a pre-casualty FMV of $1 million and a post-casualty FMV of $0 represents a casualty loss of just $25 (see Column (8))</w:t>
      </w:r>
      <w:r w:rsidR="00A747BB" w:rsidRPr="00E92DE8">
        <w:rPr>
          <w:rFonts w:ascii="Arial" w:hAnsi="Arial" w:cs="Arial"/>
          <w:sz w:val="20"/>
          <w:szCs w:val="20"/>
        </w:rPr>
        <w:t>!</w:t>
      </w:r>
    </w:p>
    <w:p w14:paraId="0B16E163" w14:textId="77777777" w:rsidR="00E92DE8" w:rsidRPr="00E92DE8" w:rsidRDefault="00E92DE8" w:rsidP="00E92DE8">
      <w:pPr>
        <w:autoSpaceDE w:val="0"/>
        <w:autoSpaceDN w:val="0"/>
        <w:adjustRightInd w:val="0"/>
        <w:spacing w:after="0" w:line="240" w:lineRule="auto"/>
        <w:ind w:left="720"/>
        <w:jc w:val="both"/>
        <w:rPr>
          <w:rFonts w:ascii="Arial" w:hAnsi="Arial" w:cs="Arial"/>
          <w:sz w:val="20"/>
          <w:szCs w:val="20"/>
        </w:rPr>
      </w:pPr>
    </w:p>
    <w:tbl>
      <w:tblPr>
        <w:tblStyle w:val="TableGrid"/>
        <w:tblW w:w="10530" w:type="dxa"/>
        <w:jc w:val="center"/>
        <w:tblLayout w:type="fixed"/>
        <w:tblLook w:val="04A0" w:firstRow="1" w:lastRow="0" w:firstColumn="1" w:lastColumn="0" w:noHBand="0" w:noVBand="1"/>
      </w:tblPr>
      <w:tblGrid>
        <w:gridCol w:w="1080"/>
        <w:gridCol w:w="1080"/>
        <w:gridCol w:w="1710"/>
        <w:gridCol w:w="1080"/>
        <w:gridCol w:w="1080"/>
        <w:gridCol w:w="1062"/>
        <w:gridCol w:w="1012"/>
        <w:gridCol w:w="1012"/>
        <w:gridCol w:w="1414"/>
      </w:tblGrid>
      <w:tr w:rsidR="006759BB" w14:paraId="0B16E18D" w14:textId="77777777" w:rsidTr="00630437">
        <w:trPr>
          <w:jc w:val="center"/>
        </w:trPr>
        <w:tc>
          <w:tcPr>
            <w:tcW w:w="1080" w:type="dxa"/>
          </w:tcPr>
          <w:p w14:paraId="0B16E164" w14:textId="77777777" w:rsidR="006759BB" w:rsidRPr="00D365F9" w:rsidRDefault="006759BB" w:rsidP="003A167F">
            <w:pPr>
              <w:autoSpaceDE w:val="0"/>
              <w:autoSpaceDN w:val="0"/>
              <w:adjustRightInd w:val="0"/>
              <w:jc w:val="center"/>
              <w:rPr>
                <w:rFonts w:ascii="Arial" w:hAnsi="Arial" w:cs="Arial"/>
                <w:sz w:val="20"/>
                <w:szCs w:val="20"/>
              </w:rPr>
            </w:pPr>
          </w:p>
          <w:p w14:paraId="0B16E165"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(1)</w:t>
            </w:r>
          </w:p>
          <w:p w14:paraId="0B16E166" w14:textId="77777777" w:rsidR="003A167F" w:rsidRPr="00D365F9" w:rsidRDefault="003A167F" w:rsidP="003A167F">
            <w:pPr>
              <w:autoSpaceDE w:val="0"/>
              <w:autoSpaceDN w:val="0"/>
              <w:adjustRightInd w:val="0"/>
              <w:jc w:val="center"/>
              <w:rPr>
                <w:rFonts w:ascii="Arial" w:hAnsi="Arial" w:cs="Arial"/>
                <w:sz w:val="20"/>
                <w:szCs w:val="20"/>
              </w:rPr>
            </w:pPr>
          </w:p>
          <w:p w14:paraId="0B16E167"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Item</w:t>
            </w:r>
          </w:p>
        </w:tc>
        <w:tc>
          <w:tcPr>
            <w:tcW w:w="1080" w:type="dxa"/>
          </w:tcPr>
          <w:p w14:paraId="0B16E168" w14:textId="77777777" w:rsidR="006759BB" w:rsidRPr="00D365F9" w:rsidRDefault="006759BB" w:rsidP="003A167F">
            <w:pPr>
              <w:autoSpaceDE w:val="0"/>
              <w:autoSpaceDN w:val="0"/>
              <w:adjustRightInd w:val="0"/>
              <w:jc w:val="center"/>
              <w:rPr>
                <w:rFonts w:ascii="Arial" w:hAnsi="Arial" w:cs="Arial"/>
                <w:sz w:val="20"/>
                <w:szCs w:val="20"/>
              </w:rPr>
            </w:pPr>
          </w:p>
          <w:p w14:paraId="0B16E169"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(2)</w:t>
            </w:r>
          </w:p>
          <w:p w14:paraId="0B16E16A" w14:textId="77777777" w:rsidR="003A167F" w:rsidRPr="00D365F9" w:rsidRDefault="003A167F" w:rsidP="003A167F">
            <w:pPr>
              <w:autoSpaceDE w:val="0"/>
              <w:autoSpaceDN w:val="0"/>
              <w:adjustRightInd w:val="0"/>
              <w:jc w:val="center"/>
              <w:rPr>
                <w:rFonts w:ascii="Arial" w:hAnsi="Arial" w:cs="Arial"/>
                <w:sz w:val="20"/>
                <w:szCs w:val="20"/>
              </w:rPr>
            </w:pPr>
          </w:p>
          <w:p w14:paraId="0B16E16B"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Cost or   other basis</w:t>
            </w:r>
          </w:p>
        </w:tc>
        <w:tc>
          <w:tcPr>
            <w:tcW w:w="1710" w:type="dxa"/>
          </w:tcPr>
          <w:p w14:paraId="0B16E16C" w14:textId="77777777" w:rsidR="006759BB" w:rsidRPr="00D365F9" w:rsidRDefault="006759BB" w:rsidP="003A167F">
            <w:pPr>
              <w:autoSpaceDE w:val="0"/>
              <w:autoSpaceDN w:val="0"/>
              <w:adjustRightInd w:val="0"/>
              <w:jc w:val="center"/>
              <w:rPr>
                <w:rFonts w:ascii="Arial" w:hAnsi="Arial" w:cs="Arial"/>
                <w:sz w:val="20"/>
                <w:szCs w:val="20"/>
              </w:rPr>
            </w:pPr>
          </w:p>
          <w:p w14:paraId="0B16E16D"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(3)</w:t>
            </w:r>
          </w:p>
          <w:p w14:paraId="0B16E16E" w14:textId="77777777" w:rsidR="003A167F" w:rsidRPr="00D365F9" w:rsidRDefault="003A167F" w:rsidP="003A167F">
            <w:pPr>
              <w:autoSpaceDE w:val="0"/>
              <w:autoSpaceDN w:val="0"/>
              <w:adjustRightInd w:val="0"/>
              <w:jc w:val="center"/>
              <w:rPr>
                <w:rFonts w:ascii="Arial" w:hAnsi="Arial" w:cs="Arial"/>
                <w:sz w:val="20"/>
                <w:szCs w:val="20"/>
              </w:rPr>
            </w:pPr>
          </w:p>
          <w:p w14:paraId="0B16E16F"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Insurance or other reimbursement</w:t>
            </w:r>
          </w:p>
        </w:tc>
        <w:tc>
          <w:tcPr>
            <w:tcW w:w="1080" w:type="dxa"/>
          </w:tcPr>
          <w:p w14:paraId="0B16E170" w14:textId="77777777" w:rsidR="006759BB" w:rsidRPr="00D365F9" w:rsidRDefault="006759BB" w:rsidP="003A167F">
            <w:pPr>
              <w:autoSpaceDE w:val="0"/>
              <w:autoSpaceDN w:val="0"/>
              <w:adjustRightInd w:val="0"/>
              <w:jc w:val="center"/>
              <w:rPr>
                <w:rFonts w:ascii="Arial" w:hAnsi="Arial" w:cs="Arial"/>
                <w:sz w:val="20"/>
                <w:szCs w:val="20"/>
              </w:rPr>
            </w:pPr>
          </w:p>
          <w:p w14:paraId="0B16E171"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(4)</w:t>
            </w:r>
            <w:r w:rsidR="006759BB" w:rsidRPr="00D365F9">
              <w:rPr>
                <w:rFonts w:ascii="Arial" w:hAnsi="Arial" w:cs="Arial"/>
                <w:sz w:val="20"/>
                <w:szCs w:val="20"/>
              </w:rPr>
              <w:t xml:space="preserve"> </w:t>
            </w:r>
            <w:r w:rsidR="00FD507F" w:rsidRPr="00D365F9">
              <w:rPr>
                <w:rFonts w:ascii="Arial" w:hAnsi="Arial" w:cs="Arial"/>
                <w:sz w:val="20"/>
                <w:szCs w:val="20"/>
                <w:vertAlign w:val="superscript"/>
              </w:rPr>
              <w:t>2</w:t>
            </w:r>
          </w:p>
          <w:p w14:paraId="0B16E172" w14:textId="77777777" w:rsidR="003A167F" w:rsidRPr="00D365F9" w:rsidRDefault="003A167F" w:rsidP="003A167F">
            <w:pPr>
              <w:autoSpaceDE w:val="0"/>
              <w:autoSpaceDN w:val="0"/>
              <w:adjustRightInd w:val="0"/>
              <w:jc w:val="center"/>
              <w:rPr>
                <w:rFonts w:ascii="Arial" w:hAnsi="Arial" w:cs="Arial"/>
                <w:sz w:val="20"/>
                <w:szCs w:val="20"/>
              </w:rPr>
            </w:pPr>
          </w:p>
          <w:p w14:paraId="0B16E173" w14:textId="77777777" w:rsidR="003A167F" w:rsidRPr="00D365F9" w:rsidRDefault="003A167F" w:rsidP="006759BB">
            <w:pPr>
              <w:autoSpaceDE w:val="0"/>
              <w:autoSpaceDN w:val="0"/>
              <w:adjustRightInd w:val="0"/>
              <w:jc w:val="center"/>
              <w:rPr>
                <w:rFonts w:ascii="Arial" w:hAnsi="Arial" w:cs="Arial"/>
                <w:sz w:val="20"/>
                <w:szCs w:val="20"/>
              </w:rPr>
            </w:pPr>
            <w:r w:rsidRPr="00D365F9">
              <w:rPr>
                <w:rFonts w:ascii="Arial" w:hAnsi="Arial" w:cs="Arial"/>
                <w:sz w:val="20"/>
                <w:szCs w:val="20"/>
              </w:rPr>
              <w:t>Gain from casualty</w:t>
            </w:r>
          </w:p>
          <w:p w14:paraId="0B16E174" w14:textId="77777777" w:rsidR="003A167F" w:rsidRPr="00D365F9" w:rsidRDefault="003A167F" w:rsidP="003A167F">
            <w:pPr>
              <w:autoSpaceDE w:val="0"/>
              <w:autoSpaceDN w:val="0"/>
              <w:adjustRightInd w:val="0"/>
              <w:jc w:val="center"/>
              <w:rPr>
                <w:rFonts w:ascii="Arial" w:hAnsi="Arial" w:cs="Arial"/>
                <w:sz w:val="20"/>
                <w:szCs w:val="20"/>
              </w:rPr>
            </w:pPr>
          </w:p>
          <w:p w14:paraId="0B16E175" w14:textId="77777777" w:rsidR="003A167F" w:rsidRPr="00D365F9" w:rsidRDefault="003A167F" w:rsidP="003A167F">
            <w:pPr>
              <w:autoSpaceDE w:val="0"/>
              <w:autoSpaceDN w:val="0"/>
              <w:adjustRightInd w:val="0"/>
              <w:jc w:val="center"/>
              <w:rPr>
                <w:rFonts w:ascii="Arial" w:hAnsi="Arial" w:cs="Arial"/>
                <w:sz w:val="20"/>
                <w:szCs w:val="20"/>
              </w:rPr>
            </w:pPr>
          </w:p>
          <w:p w14:paraId="0B16E176" w14:textId="77777777" w:rsidR="003A167F" w:rsidRPr="00D365F9" w:rsidRDefault="003A167F" w:rsidP="003A167F">
            <w:pPr>
              <w:autoSpaceDE w:val="0"/>
              <w:autoSpaceDN w:val="0"/>
              <w:adjustRightInd w:val="0"/>
              <w:jc w:val="center"/>
              <w:rPr>
                <w:rFonts w:ascii="Arial" w:hAnsi="Arial" w:cs="Arial"/>
                <w:sz w:val="20"/>
                <w:szCs w:val="20"/>
              </w:rPr>
            </w:pPr>
          </w:p>
        </w:tc>
        <w:tc>
          <w:tcPr>
            <w:tcW w:w="1080" w:type="dxa"/>
          </w:tcPr>
          <w:p w14:paraId="0B16E177" w14:textId="77777777" w:rsidR="006759BB" w:rsidRPr="00D365F9" w:rsidRDefault="006759BB" w:rsidP="003A167F">
            <w:pPr>
              <w:autoSpaceDE w:val="0"/>
              <w:autoSpaceDN w:val="0"/>
              <w:adjustRightInd w:val="0"/>
              <w:jc w:val="center"/>
              <w:rPr>
                <w:rFonts w:ascii="Arial" w:hAnsi="Arial" w:cs="Arial"/>
                <w:sz w:val="20"/>
                <w:szCs w:val="20"/>
              </w:rPr>
            </w:pPr>
          </w:p>
          <w:p w14:paraId="0B16E178"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(5)</w:t>
            </w:r>
          </w:p>
          <w:p w14:paraId="0B16E179" w14:textId="77777777" w:rsidR="003A167F" w:rsidRPr="00D365F9" w:rsidRDefault="003A167F" w:rsidP="003A167F">
            <w:pPr>
              <w:autoSpaceDE w:val="0"/>
              <w:autoSpaceDN w:val="0"/>
              <w:adjustRightInd w:val="0"/>
              <w:jc w:val="center"/>
              <w:rPr>
                <w:rFonts w:ascii="Arial" w:hAnsi="Arial" w:cs="Arial"/>
                <w:sz w:val="20"/>
                <w:szCs w:val="20"/>
              </w:rPr>
            </w:pPr>
          </w:p>
          <w:p w14:paraId="0B16E17A"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FMV before casualty</w:t>
            </w:r>
          </w:p>
        </w:tc>
        <w:tc>
          <w:tcPr>
            <w:tcW w:w="1062" w:type="dxa"/>
          </w:tcPr>
          <w:p w14:paraId="0B16E17B" w14:textId="77777777" w:rsidR="006759BB" w:rsidRPr="00D365F9" w:rsidRDefault="006759BB" w:rsidP="003A167F">
            <w:pPr>
              <w:autoSpaceDE w:val="0"/>
              <w:autoSpaceDN w:val="0"/>
              <w:adjustRightInd w:val="0"/>
              <w:jc w:val="center"/>
              <w:rPr>
                <w:rFonts w:ascii="Arial" w:hAnsi="Arial" w:cs="Arial"/>
                <w:sz w:val="20"/>
                <w:szCs w:val="20"/>
              </w:rPr>
            </w:pPr>
          </w:p>
          <w:p w14:paraId="0B16E17C"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(6)</w:t>
            </w:r>
          </w:p>
          <w:p w14:paraId="0B16E17D" w14:textId="77777777" w:rsidR="003A167F" w:rsidRPr="00D365F9" w:rsidRDefault="003A167F" w:rsidP="003A167F">
            <w:pPr>
              <w:autoSpaceDE w:val="0"/>
              <w:autoSpaceDN w:val="0"/>
              <w:adjustRightInd w:val="0"/>
              <w:jc w:val="center"/>
              <w:rPr>
                <w:rFonts w:ascii="Arial" w:hAnsi="Arial" w:cs="Arial"/>
                <w:sz w:val="20"/>
                <w:szCs w:val="20"/>
              </w:rPr>
            </w:pPr>
          </w:p>
          <w:p w14:paraId="0B16E17E"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FMV after casualty</w:t>
            </w:r>
          </w:p>
        </w:tc>
        <w:tc>
          <w:tcPr>
            <w:tcW w:w="1012" w:type="dxa"/>
          </w:tcPr>
          <w:p w14:paraId="0B16E17F" w14:textId="77777777" w:rsidR="006759BB" w:rsidRPr="00D365F9" w:rsidRDefault="006759BB" w:rsidP="003A167F">
            <w:pPr>
              <w:autoSpaceDE w:val="0"/>
              <w:autoSpaceDN w:val="0"/>
              <w:adjustRightInd w:val="0"/>
              <w:jc w:val="center"/>
              <w:rPr>
                <w:rFonts w:ascii="Arial" w:hAnsi="Arial" w:cs="Arial"/>
                <w:sz w:val="20"/>
                <w:szCs w:val="20"/>
              </w:rPr>
            </w:pPr>
          </w:p>
          <w:p w14:paraId="0B16E180"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(7)</w:t>
            </w:r>
          </w:p>
          <w:p w14:paraId="0B16E181" w14:textId="77777777" w:rsidR="003A167F" w:rsidRPr="00D365F9" w:rsidRDefault="003A167F" w:rsidP="003A167F">
            <w:pPr>
              <w:autoSpaceDE w:val="0"/>
              <w:autoSpaceDN w:val="0"/>
              <w:adjustRightInd w:val="0"/>
              <w:jc w:val="center"/>
              <w:rPr>
                <w:rFonts w:ascii="Arial" w:hAnsi="Arial" w:cs="Arial"/>
                <w:sz w:val="20"/>
                <w:szCs w:val="20"/>
              </w:rPr>
            </w:pPr>
          </w:p>
          <w:p w14:paraId="0B16E182"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Column (5) minus Column (6)</w:t>
            </w:r>
          </w:p>
        </w:tc>
        <w:tc>
          <w:tcPr>
            <w:tcW w:w="1012" w:type="dxa"/>
          </w:tcPr>
          <w:p w14:paraId="0B16E183" w14:textId="77777777" w:rsidR="006759BB" w:rsidRPr="00D365F9" w:rsidRDefault="006759BB" w:rsidP="003A167F">
            <w:pPr>
              <w:autoSpaceDE w:val="0"/>
              <w:autoSpaceDN w:val="0"/>
              <w:adjustRightInd w:val="0"/>
              <w:jc w:val="center"/>
              <w:rPr>
                <w:rFonts w:ascii="Arial" w:hAnsi="Arial" w:cs="Arial"/>
                <w:sz w:val="20"/>
                <w:szCs w:val="20"/>
              </w:rPr>
            </w:pPr>
          </w:p>
          <w:p w14:paraId="0B16E184"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(8)</w:t>
            </w:r>
          </w:p>
          <w:p w14:paraId="0B16E185" w14:textId="77777777" w:rsidR="003A167F" w:rsidRPr="00D365F9" w:rsidRDefault="003A167F" w:rsidP="003A167F">
            <w:pPr>
              <w:autoSpaceDE w:val="0"/>
              <w:autoSpaceDN w:val="0"/>
              <w:adjustRightInd w:val="0"/>
              <w:jc w:val="center"/>
              <w:rPr>
                <w:rFonts w:ascii="Arial" w:hAnsi="Arial" w:cs="Arial"/>
                <w:sz w:val="20"/>
                <w:szCs w:val="20"/>
              </w:rPr>
            </w:pPr>
          </w:p>
          <w:p w14:paraId="0B16E186"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Smaller of Column (2) or Column (7)</w:t>
            </w:r>
          </w:p>
          <w:p w14:paraId="0B16E187" w14:textId="77777777" w:rsidR="006759BB" w:rsidRPr="00D365F9" w:rsidRDefault="006759BB" w:rsidP="003A167F">
            <w:pPr>
              <w:autoSpaceDE w:val="0"/>
              <w:autoSpaceDN w:val="0"/>
              <w:adjustRightInd w:val="0"/>
              <w:jc w:val="center"/>
              <w:rPr>
                <w:rFonts w:ascii="Arial" w:hAnsi="Arial" w:cs="Arial"/>
                <w:sz w:val="20"/>
                <w:szCs w:val="20"/>
              </w:rPr>
            </w:pPr>
          </w:p>
        </w:tc>
        <w:tc>
          <w:tcPr>
            <w:tcW w:w="1414" w:type="dxa"/>
          </w:tcPr>
          <w:p w14:paraId="0B16E188" w14:textId="77777777" w:rsidR="006759BB" w:rsidRPr="00D365F9" w:rsidRDefault="006759BB" w:rsidP="003A167F">
            <w:pPr>
              <w:autoSpaceDE w:val="0"/>
              <w:autoSpaceDN w:val="0"/>
              <w:adjustRightInd w:val="0"/>
              <w:jc w:val="center"/>
              <w:rPr>
                <w:rFonts w:ascii="Arial" w:hAnsi="Arial" w:cs="Arial"/>
                <w:sz w:val="20"/>
                <w:szCs w:val="20"/>
              </w:rPr>
            </w:pPr>
          </w:p>
          <w:p w14:paraId="0B16E189" w14:textId="77777777" w:rsidR="003A167F" w:rsidRPr="00D365F9" w:rsidRDefault="003A167F" w:rsidP="003A167F">
            <w:pPr>
              <w:autoSpaceDE w:val="0"/>
              <w:autoSpaceDN w:val="0"/>
              <w:adjustRightInd w:val="0"/>
              <w:jc w:val="center"/>
              <w:rPr>
                <w:rFonts w:ascii="Arial" w:hAnsi="Arial" w:cs="Arial"/>
                <w:sz w:val="20"/>
                <w:szCs w:val="20"/>
              </w:rPr>
            </w:pPr>
            <w:r w:rsidRPr="00D365F9">
              <w:rPr>
                <w:rFonts w:ascii="Arial" w:hAnsi="Arial" w:cs="Arial"/>
                <w:sz w:val="20"/>
                <w:szCs w:val="20"/>
              </w:rPr>
              <w:t>(9)</w:t>
            </w:r>
          </w:p>
          <w:p w14:paraId="0B16E18A" w14:textId="77777777" w:rsidR="003A167F" w:rsidRPr="00D365F9" w:rsidRDefault="003A167F" w:rsidP="003A167F">
            <w:pPr>
              <w:autoSpaceDE w:val="0"/>
              <w:autoSpaceDN w:val="0"/>
              <w:adjustRightInd w:val="0"/>
              <w:jc w:val="center"/>
              <w:rPr>
                <w:rFonts w:ascii="Arial" w:hAnsi="Arial" w:cs="Arial"/>
                <w:sz w:val="20"/>
                <w:szCs w:val="20"/>
              </w:rPr>
            </w:pPr>
          </w:p>
          <w:p w14:paraId="0B16E18B" w14:textId="77777777" w:rsidR="003A167F" w:rsidRPr="00D365F9" w:rsidRDefault="006759BB" w:rsidP="003A167F">
            <w:pPr>
              <w:autoSpaceDE w:val="0"/>
              <w:autoSpaceDN w:val="0"/>
              <w:adjustRightInd w:val="0"/>
              <w:jc w:val="center"/>
              <w:rPr>
                <w:rFonts w:ascii="Arial" w:hAnsi="Arial" w:cs="Arial"/>
                <w:sz w:val="20"/>
                <w:szCs w:val="20"/>
              </w:rPr>
            </w:pPr>
            <w:r w:rsidRPr="00D365F9">
              <w:rPr>
                <w:rFonts w:ascii="Arial" w:hAnsi="Arial" w:cs="Arial"/>
                <w:b/>
                <w:sz w:val="20"/>
                <w:szCs w:val="20"/>
              </w:rPr>
              <w:t xml:space="preserve">CASUALTY LOSS </w:t>
            </w:r>
            <w:r w:rsidR="00FD507F" w:rsidRPr="00D365F9">
              <w:rPr>
                <w:rFonts w:ascii="Arial" w:hAnsi="Arial" w:cs="Arial"/>
                <w:sz w:val="20"/>
                <w:szCs w:val="20"/>
                <w:vertAlign w:val="superscript"/>
              </w:rPr>
              <w:t>3</w:t>
            </w:r>
            <w:r w:rsidRPr="00D365F9">
              <w:rPr>
                <w:rFonts w:ascii="Arial" w:hAnsi="Arial" w:cs="Arial"/>
                <w:sz w:val="20"/>
                <w:szCs w:val="20"/>
              </w:rPr>
              <w:t xml:space="preserve"> (Column (8) minus Column (3))</w:t>
            </w:r>
          </w:p>
          <w:p w14:paraId="0B16E18C" w14:textId="77777777" w:rsidR="006759BB" w:rsidRPr="00D365F9" w:rsidRDefault="006759BB" w:rsidP="003A167F">
            <w:pPr>
              <w:autoSpaceDE w:val="0"/>
              <w:autoSpaceDN w:val="0"/>
              <w:adjustRightInd w:val="0"/>
              <w:jc w:val="center"/>
              <w:rPr>
                <w:rFonts w:ascii="Arial" w:hAnsi="Arial" w:cs="Arial"/>
                <w:sz w:val="20"/>
                <w:szCs w:val="20"/>
              </w:rPr>
            </w:pPr>
          </w:p>
        </w:tc>
      </w:tr>
      <w:tr w:rsidR="006759BB" w14:paraId="0B16E197" w14:textId="77777777" w:rsidTr="00630437">
        <w:trPr>
          <w:jc w:val="center"/>
        </w:trPr>
        <w:tc>
          <w:tcPr>
            <w:tcW w:w="1080" w:type="dxa"/>
          </w:tcPr>
          <w:p w14:paraId="0B16E18E"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Example</w:t>
            </w:r>
          </w:p>
        </w:tc>
        <w:tc>
          <w:tcPr>
            <w:tcW w:w="1080" w:type="dxa"/>
          </w:tcPr>
          <w:p w14:paraId="0B16E18F" w14:textId="77777777" w:rsidR="003A167F" w:rsidRPr="00D365F9" w:rsidRDefault="003A167F" w:rsidP="003A167F">
            <w:pPr>
              <w:autoSpaceDE w:val="0"/>
              <w:autoSpaceDN w:val="0"/>
              <w:adjustRightInd w:val="0"/>
              <w:rPr>
                <w:rFonts w:ascii="Arial" w:hAnsi="Arial" w:cs="Arial"/>
                <w:i/>
                <w:sz w:val="20"/>
                <w:szCs w:val="20"/>
              </w:rPr>
            </w:pPr>
          </w:p>
        </w:tc>
        <w:tc>
          <w:tcPr>
            <w:tcW w:w="1710" w:type="dxa"/>
          </w:tcPr>
          <w:p w14:paraId="0B16E190"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91"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92" w14:textId="77777777" w:rsidR="003A167F" w:rsidRPr="00D365F9" w:rsidRDefault="003A167F" w:rsidP="003A167F">
            <w:pPr>
              <w:autoSpaceDE w:val="0"/>
              <w:autoSpaceDN w:val="0"/>
              <w:adjustRightInd w:val="0"/>
              <w:rPr>
                <w:rFonts w:ascii="Arial" w:hAnsi="Arial" w:cs="Arial"/>
                <w:i/>
                <w:sz w:val="20"/>
                <w:szCs w:val="20"/>
              </w:rPr>
            </w:pPr>
          </w:p>
        </w:tc>
        <w:tc>
          <w:tcPr>
            <w:tcW w:w="1062" w:type="dxa"/>
          </w:tcPr>
          <w:p w14:paraId="0B16E193" w14:textId="77777777" w:rsidR="003A167F" w:rsidRPr="00D365F9" w:rsidRDefault="003A167F" w:rsidP="003A167F">
            <w:pPr>
              <w:autoSpaceDE w:val="0"/>
              <w:autoSpaceDN w:val="0"/>
              <w:adjustRightInd w:val="0"/>
              <w:rPr>
                <w:rFonts w:ascii="Arial" w:hAnsi="Arial" w:cs="Arial"/>
                <w:i/>
                <w:sz w:val="20"/>
                <w:szCs w:val="20"/>
              </w:rPr>
            </w:pPr>
          </w:p>
        </w:tc>
        <w:tc>
          <w:tcPr>
            <w:tcW w:w="1012" w:type="dxa"/>
          </w:tcPr>
          <w:p w14:paraId="0B16E194" w14:textId="77777777" w:rsidR="003A167F" w:rsidRPr="00D365F9" w:rsidRDefault="003A167F" w:rsidP="003A167F">
            <w:pPr>
              <w:autoSpaceDE w:val="0"/>
              <w:autoSpaceDN w:val="0"/>
              <w:adjustRightInd w:val="0"/>
              <w:rPr>
                <w:rFonts w:ascii="Arial" w:hAnsi="Arial" w:cs="Arial"/>
                <w:i/>
                <w:sz w:val="20"/>
                <w:szCs w:val="20"/>
              </w:rPr>
            </w:pPr>
          </w:p>
        </w:tc>
        <w:tc>
          <w:tcPr>
            <w:tcW w:w="1012" w:type="dxa"/>
          </w:tcPr>
          <w:p w14:paraId="0B16E195" w14:textId="77777777" w:rsidR="003A167F" w:rsidRPr="00D365F9" w:rsidRDefault="003A167F" w:rsidP="003A167F">
            <w:pPr>
              <w:autoSpaceDE w:val="0"/>
              <w:autoSpaceDN w:val="0"/>
              <w:adjustRightInd w:val="0"/>
              <w:rPr>
                <w:rFonts w:ascii="Arial" w:hAnsi="Arial" w:cs="Arial"/>
                <w:i/>
                <w:sz w:val="20"/>
                <w:szCs w:val="20"/>
              </w:rPr>
            </w:pPr>
          </w:p>
        </w:tc>
        <w:tc>
          <w:tcPr>
            <w:tcW w:w="1414" w:type="dxa"/>
          </w:tcPr>
          <w:p w14:paraId="0B16E196" w14:textId="77777777" w:rsidR="003A167F" w:rsidRPr="00D365F9" w:rsidRDefault="003A167F" w:rsidP="003A167F">
            <w:pPr>
              <w:autoSpaceDE w:val="0"/>
              <w:autoSpaceDN w:val="0"/>
              <w:adjustRightInd w:val="0"/>
              <w:rPr>
                <w:rFonts w:ascii="Arial" w:hAnsi="Arial" w:cs="Arial"/>
                <w:i/>
                <w:sz w:val="20"/>
                <w:szCs w:val="20"/>
              </w:rPr>
            </w:pPr>
          </w:p>
        </w:tc>
      </w:tr>
      <w:tr w:rsidR="006759BB" w14:paraId="0B16E1A1" w14:textId="77777777" w:rsidTr="00630437">
        <w:trPr>
          <w:jc w:val="center"/>
        </w:trPr>
        <w:tc>
          <w:tcPr>
            <w:tcW w:w="1080" w:type="dxa"/>
          </w:tcPr>
          <w:p w14:paraId="0B16E198"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99" w14:textId="77777777" w:rsidR="003A167F" w:rsidRPr="00D365F9" w:rsidRDefault="003A167F" w:rsidP="003A167F">
            <w:pPr>
              <w:autoSpaceDE w:val="0"/>
              <w:autoSpaceDN w:val="0"/>
              <w:adjustRightInd w:val="0"/>
              <w:rPr>
                <w:rFonts w:ascii="Arial" w:hAnsi="Arial" w:cs="Arial"/>
                <w:i/>
                <w:sz w:val="20"/>
                <w:szCs w:val="20"/>
              </w:rPr>
            </w:pPr>
          </w:p>
        </w:tc>
        <w:tc>
          <w:tcPr>
            <w:tcW w:w="1710" w:type="dxa"/>
          </w:tcPr>
          <w:p w14:paraId="0B16E19A"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9B"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9C" w14:textId="77777777" w:rsidR="003A167F" w:rsidRPr="00D365F9" w:rsidRDefault="003A167F" w:rsidP="003A167F">
            <w:pPr>
              <w:autoSpaceDE w:val="0"/>
              <w:autoSpaceDN w:val="0"/>
              <w:adjustRightInd w:val="0"/>
              <w:rPr>
                <w:rFonts w:ascii="Arial" w:hAnsi="Arial" w:cs="Arial"/>
                <w:i/>
                <w:sz w:val="20"/>
                <w:szCs w:val="20"/>
              </w:rPr>
            </w:pPr>
          </w:p>
        </w:tc>
        <w:tc>
          <w:tcPr>
            <w:tcW w:w="1062" w:type="dxa"/>
          </w:tcPr>
          <w:p w14:paraId="0B16E19D" w14:textId="77777777" w:rsidR="003A167F" w:rsidRPr="00D365F9" w:rsidRDefault="003A167F" w:rsidP="003A167F">
            <w:pPr>
              <w:autoSpaceDE w:val="0"/>
              <w:autoSpaceDN w:val="0"/>
              <w:adjustRightInd w:val="0"/>
              <w:rPr>
                <w:rFonts w:ascii="Arial" w:hAnsi="Arial" w:cs="Arial"/>
                <w:i/>
                <w:sz w:val="20"/>
                <w:szCs w:val="20"/>
              </w:rPr>
            </w:pPr>
          </w:p>
        </w:tc>
        <w:tc>
          <w:tcPr>
            <w:tcW w:w="1012" w:type="dxa"/>
          </w:tcPr>
          <w:p w14:paraId="0B16E19E" w14:textId="77777777" w:rsidR="003A167F" w:rsidRPr="00D365F9" w:rsidRDefault="003A167F" w:rsidP="003A167F">
            <w:pPr>
              <w:autoSpaceDE w:val="0"/>
              <w:autoSpaceDN w:val="0"/>
              <w:adjustRightInd w:val="0"/>
              <w:rPr>
                <w:rFonts w:ascii="Arial" w:hAnsi="Arial" w:cs="Arial"/>
                <w:i/>
                <w:sz w:val="20"/>
                <w:szCs w:val="20"/>
              </w:rPr>
            </w:pPr>
          </w:p>
        </w:tc>
        <w:tc>
          <w:tcPr>
            <w:tcW w:w="1012" w:type="dxa"/>
          </w:tcPr>
          <w:p w14:paraId="0B16E19F" w14:textId="77777777" w:rsidR="003A167F" w:rsidRPr="00D365F9" w:rsidRDefault="003A167F" w:rsidP="003A167F">
            <w:pPr>
              <w:autoSpaceDE w:val="0"/>
              <w:autoSpaceDN w:val="0"/>
              <w:adjustRightInd w:val="0"/>
              <w:rPr>
                <w:rFonts w:ascii="Arial" w:hAnsi="Arial" w:cs="Arial"/>
                <w:i/>
                <w:sz w:val="20"/>
                <w:szCs w:val="20"/>
              </w:rPr>
            </w:pPr>
          </w:p>
        </w:tc>
        <w:tc>
          <w:tcPr>
            <w:tcW w:w="1414" w:type="dxa"/>
          </w:tcPr>
          <w:p w14:paraId="0B16E1A0" w14:textId="77777777" w:rsidR="003A167F" w:rsidRPr="00D365F9" w:rsidRDefault="003A167F" w:rsidP="003A167F">
            <w:pPr>
              <w:autoSpaceDE w:val="0"/>
              <w:autoSpaceDN w:val="0"/>
              <w:adjustRightInd w:val="0"/>
              <w:rPr>
                <w:rFonts w:ascii="Arial" w:hAnsi="Arial" w:cs="Arial"/>
                <w:i/>
                <w:sz w:val="20"/>
                <w:szCs w:val="20"/>
              </w:rPr>
            </w:pPr>
          </w:p>
        </w:tc>
      </w:tr>
      <w:tr w:rsidR="006759BB" w14:paraId="0B16E1AB" w14:textId="77777777" w:rsidTr="00630437">
        <w:trPr>
          <w:jc w:val="center"/>
        </w:trPr>
        <w:tc>
          <w:tcPr>
            <w:tcW w:w="1080" w:type="dxa"/>
          </w:tcPr>
          <w:p w14:paraId="0B16E1A2"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Chair</w:t>
            </w:r>
          </w:p>
        </w:tc>
        <w:tc>
          <w:tcPr>
            <w:tcW w:w="1080" w:type="dxa"/>
          </w:tcPr>
          <w:p w14:paraId="0B16E1A3"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$350.00</w:t>
            </w:r>
          </w:p>
        </w:tc>
        <w:tc>
          <w:tcPr>
            <w:tcW w:w="1710" w:type="dxa"/>
          </w:tcPr>
          <w:p w14:paraId="0B16E1A4"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$200.00</w:t>
            </w:r>
          </w:p>
        </w:tc>
        <w:tc>
          <w:tcPr>
            <w:tcW w:w="1080" w:type="dxa"/>
          </w:tcPr>
          <w:p w14:paraId="0B16E1A5"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0</w:t>
            </w:r>
          </w:p>
        </w:tc>
        <w:tc>
          <w:tcPr>
            <w:tcW w:w="1080" w:type="dxa"/>
          </w:tcPr>
          <w:p w14:paraId="0B16E1A6"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$275.00</w:t>
            </w:r>
          </w:p>
        </w:tc>
        <w:tc>
          <w:tcPr>
            <w:tcW w:w="1062" w:type="dxa"/>
          </w:tcPr>
          <w:p w14:paraId="0B16E1A7"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0</w:t>
            </w:r>
          </w:p>
        </w:tc>
        <w:tc>
          <w:tcPr>
            <w:tcW w:w="1012" w:type="dxa"/>
          </w:tcPr>
          <w:p w14:paraId="0B16E1A8"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$275.00</w:t>
            </w:r>
          </w:p>
        </w:tc>
        <w:tc>
          <w:tcPr>
            <w:tcW w:w="1012" w:type="dxa"/>
          </w:tcPr>
          <w:p w14:paraId="0B16E1A9"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$275.00</w:t>
            </w:r>
          </w:p>
        </w:tc>
        <w:tc>
          <w:tcPr>
            <w:tcW w:w="1414" w:type="dxa"/>
          </w:tcPr>
          <w:p w14:paraId="0B16E1AA"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$75.00</w:t>
            </w:r>
          </w:p>
        </w:tc>
      </w:tr>
      <w:tr w:rsidR="006759BB" w14:paraId="0B16E1B5" w14:textId="77777777" w:rsidTr="00630437">
        <w:trPr>
          <w:jc w:val="center"/>
        </w:trPr>
        <w:tc>
          <w:tcPr>
            <w:tcW w:w="1080" w:type="dxa"/>
          </w:tcPr>
          <w:p w14:paraId="0B16E1AC"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Clock</w:t>
            </w:r>
          </w:p>
        </w:tc>
        <w:tc>
          <w:tcPr>
            <w:tcW w:w="1080" w:type="dxa"/>
          </w:tcPr>
          <w:p w14:paraId="0B16E1AD"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$90.00</w:t>
            </w:r>
          </w:p>
        </w:tc>
        <w:tc>
          <w:tcPr>
            <w:tcW w:w="1710" w:type="dxa"/>
          </w:tcPr>
          <w:p w14:paraId="0B16E1AE"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0</w:t>
            </w:r>
          </w:p>
        </w:tc>
        <w:tc>
          <w:tcPr>
            <w:tcW w:w="1080" w:type="dxa"/>
          </w:tcPr>
          <w:p w14:paraId="0B16E1AF"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0</w:t>
            </w:r>
          </w:p>
        </w:tc>
        <w:tc>
          <w:tcPr>
            <w:tcW w:w="1080" w:type="dxa"/>
          </w:tcPr>
          <w:p w14:paraId="0B16E1B0"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$60.00</w:t>
            </w:r>
          </w:p>
        </w:tc>
        <w:tc>
          <w:tcPr>
            <w:tcW w:w="1062" w:type="dxa"/>
          </w:tcPr>
          <w:p w14:paraId="0B16E1B1" w14:textId="77777777" w:rsidR="003A167F" w:rsidRPr="00D365F9" w:rsidRDefault="006759BB" w:rsidP="006759BB">
            <w:pPr>
              <w:autoSpaceDE w:val="0"/>
              <w:autoSpaceDN w:val="0"/>
              <w:adjustRightInd w:val="0"/>
              <w:jc w:val="center"/>
              <w:rPr>
                <w:rFonts w:ascii="Arial" w:hAnsi="Arial" w:cs="Arial"/>
                <w:i/>
                <w:sz w:val="20"/>
                <w:szCs w:val="20"/>
              </w:rPr>
            </w:pPr>
            <w:r w:rsidRPr="00D365F9">
              <w:rPr>
                <w:rFonts w:ascii="Arial" w:hAnsi="Arial" w:cs="Arial"/>
                <w:i/>
                <w:sz w:val="20"/>
                <w:szCs w:val="20"/>
              </w:rPr>
              <w:t>0</w:t>
            </w:r>
          </w:p>
        </w:tc>
        <w:tc>
          <w:tcPr>
            <w:tcW w:w="1012" w:type="dxa"/>
          </w:tcPr>
          <w:p w14:paraId="0B16E1B2"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$60.00</w:t>
            </w:r>
          </w:p>
        </w:tc>
        <w:tc>
          <w:tcPr>
            <w:tcW w:w="1012" w:type="dxa"/>
          </w:tcPr>
          <w:p w14:paraId="0B16E1B3"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$60.00</w:t>
            </w:r>
          </w:p>
        </w:tc>
        <w:tc>
          <w:tcPr>
            <w:tcW w:w="1414" w:type="dxa"/>
          </w:tcPr>
          <w:p w14:paraId="0B16E1B4" w14:textId="77777777" w:rsidR="003A167F" w:rsidRPr="00D365F9" w:rsidRDefault="006759BB" w:rsidP="003A167F">
            <w:pPr>
              <w:autoSpaceDE w:val="0"/>
              <w:autoSpaceDN w:val="0"/>
              <w:adjustRightInd w:val="0"/>
              <w:rPr>
                <w:rFonts w:ascii="Arial" w:hAnsi="Arial" w:cs="Arial"/>
                <w:i/>
                <w:sz w:val="20"/>
                <w:szCs w:val="20"/>
              </w:rPr>
            </w:pPr>
            <w:r w:rsidRPr="00D365F9">
              <w:rPr>
                <w:rFonts w:ascii="Arial" w:hAnsi="Arial" w:cs="Arial"/>
                <w:i/>
                <w:sz w:val="20"/>
                <w:szCs w:val="20"/>
              </w:rPr>
              <w:t>$60.00</w:t>
            </w:r>
          </w:p>
        </w:tc>
      </w:tr>
      <w:tr w:rsidR="006759BB" w14:paraId="0B16E1BF" w14:textId="77777777" w:rsidTr="00630437">
        <w:trPr>
          <w:jc w:val="center"/>
        </w:trPr>
        <w:tc>
          <w:tcPr>
            <w:tcW w:w="1080" w:type="dxa"/>
          </w:tcPr>
          <w:p w14:paraId="0B16E1B6"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B7" w14:textId="77777777" w:rsidR="003A167F" w:rsidRPr="00D365F9" w:rsidRDefault="003A167F" w:rsidP="003A167F">
            <w:pPr>
              <w:autoSpaceDE w:val="0"/>
              <w:autoSpaceDN w:val="0"/>
              <w:adjustRightInd w:val="0"/>
              <w:rPr>
                <w:rFonts w:ascii="Arial" w:hAnsi="Arial" w:cs="Arial"/>
                <w:i/>
                <w:sz w:val="20"/>
                <w:szCs w:val="20"/>
              </w:rPr>
            </w:pPr>
          </w:p>
        </w:tc>
        <w:tc>
          <w:tcPr>
            <w:tcW w:w="1710" w:type="dxa"/>
          </w:tcPr>
          <w:p w14:paraId="0B16E1B8"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B9" w14:textId="77777777" w:rsidR="003A167F" w:rsidRPr="00D365F9" w:rsidRDefault="003A167F" w:rsidP="003A167F">
            <w:pPr>
              <w:autoSpaceDE w:val="0"/>
              <w:autoSpaceDN w:val="0"/>
              <w:adjustRightInd w:val="0"/>
              <w:rPr>
                <w:rFonts w:ascii="Arial" w:hAnsi="Arial" w:cs="Arial"/>
                <w:i/>
                <w:sz w:val="20"/>
                <w:szCs w:val="20"/>
              </w:rPr>
            </w:pPr>
          </w:p>
        </w:tc>
        <w:tc>
          <w:tcPr>
            <w:tcW w:w="1080" w:type="dxa"/>
          </w:tcPr>
          <w:p w14:paraId="0B16E1BA" w14:textId="77777777" w:rsidR="003A167F" w:rsidRPr="00D365F9" w:rsidRDefault="003A167F" w:rsidP="003A167F">
            <w:pPr>
              <w:autoSpaceDE w:val="0"/>
              <w:autoSpaceDN w:val="0"/>
              <w:adjustRightInd w:val="0"/>
              <w:rPr>
                <w:rFonts w:ascii="Arial" w:hAnsi="Arial" w:cs="Arial"/>
                <w:i/>
                <w:sz w:val="20"/>
                <w:szCs w:val="20"/>
              </w:rPr>
            </w:pPr>
          </w:p>
        </w:tc>
        <w:tc>
          <w:tcPr>
            <w:tcW w:w="1062" w:type="dxa"/>
          </w:tcPr>
          <w:p w14:paraId="0B16E1BB" w14:textId="77777777" w:rsidR="003A167F" w:rsidRPr="00D365F9" w:rsidRDefault="003A167F" w:rsidP="003A167F">
            <w:pPr>
              <w:autoSpaceDE w:val="0"/>
              <w:autoSpaceDN w:val="0"/>
              <w:adjustRightInd w:val="0"/>
              <w:rPr>
                <w:rFonts w:ascii="Arial" w:hAnsi="Arial" w:cs="Arial"/>
                <w:i/>
                <w:sz w:val="20"/>
                <w:szCs w:val="20"/>
              </w:rPr>
            </w:pPr>
          </w:p>
        </w:tc>
        <w:tc>
          <w:tcPr>
            <w:tcW w:w="1012" w:type="dxa"/>
          </w:tcPr>
          <w:p w14:paraId="0B16E1BC" w14:textId="77777777" w:rsidR="003A167F" w:rsidRPr="00D365F9" w:rsidRDefault="003A167F" w:rsidP="003A167F">
            <w:pPr>
              <w:autoSpaceDE w:val="0"/>
              <w:autoSpaceDN w:val="0"/>
              <w:adjustRightInd w:val="0"/>
              <w:rPr>
                <w:rFonts w:ascii="Arial" w:hAnsi="Arial" w:cs="Arial"/>
                <w:i/>
                <w:sz w:val="20"/>
                <w:szCs w:val="20"/>
              </w:rPr>
            </w:pPr>
          </w:p>
        </w:tc>
        <w:tc>
          <w:tcPr>
            <w:tcW w:w="1012" w:type="dxa"/>
          </w:tcPr>
          <w:p w14:paraId="0B16E1BD" w14:textId="77777777" w:rsidR="003A167F" w:rsidRPr="00D365F9" w:rsidRDefault="003A167F" w:rsidP="003A167F">
            <w:pPr>
              <w:autoSpaceDE w:val="0"/>
              <w:autoSpaceDN w:val="0"/>
              <w:adjustRightInd w:val="0"/>
              <w:rPr>
                <w:rFonts w:ascii="Arial" w:hAnsi="Arial" w:cs="Arial"/>
                <w:i/>
                <w:sz w:val="20"/>
                <w:szCs w:val="20"/>
              </w:rPr>
            </w:pPr>
          </w:p>
        </w:tc>
        <w:tc>
          <w:tcPr>
            <w:tcW w:w="1414" w:type="dxa"/>
          </w:tcPr>
          <w:p w14:paraId="0B16E1BE" w14:textId="77777777" w:rsidR="003A167F" w:rsidRPr="00D365F9" w:rsidRDefault="003A167F" w:rsidP="003A167F">
            <w:pPr>
              <w:autoSpaceDE w:val="0"/>
              <w:autoSpaceDN w:val="0"/>
              <w:adjustRightInd w:val="0"/>
              <w:rPr>
                <w:rFonts w:ascii="Arial" w:hAnsi="Arial" w:cs="Arial"/>
                <w:i/>
                <w:sz w:val="20"/>
                <w:szCs w:val="20"/>
              </w:rPr>
            </w:pPr>
          </w:p>
        </w:tc>
      </w:tr>
      <w:tr w:rsidR="006759BB" w14:paraId="0B16E1C9" w14:textId="77777777" w:rsidTr="00630437">
        <w:trPr>
          <w:jc w:val="center"/>
        </w:trPr>
        <w:tc>
          <w:tcPr>
            <w:tcW w:w="1080" w:type="dxa"/>
          </w:tcPr>
          <w:p w14:paraId="0B16E1C0"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C1" w14:textId="77777777" w:rsidR="003A167F" w:rsidRPr="00D365F9" w:rsidRDefault="003A167F" w:rsidP="003A167F">
            <w:pPr>
              <w:autoSpaceDE w:val="0"/>
              <w:autoSpaceDN w:val="0"/>
              <w:adjustRightInd w:val="0"/>
              <w:rPr>
                <w:rFonts w:ascii="Arial" w:hAnsi="Arial" w:cs="Arial"/>
                <w:sz w:val="20"/>
                <w:szCs w:val="20"/>
              </w:rPr>
            </w:pPr>
          </w:p>
        </w:tc>
        <w:tc>
          <w:tcPr>
            <w:tcW w:w="1710" w:type="dxa"/>
          </w:tcPr>
          <w:p w14:paraId="0B16E1C2"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C3"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C4" w14:textId="77777777" w:rsidR="003A167F" w:rsidRPr="00D365F9" w:rsidRDefault="003A167F" w:rsidP="003A167F">
            <w:pPr>
              <w:autoSpaceDE w:val="0"/>
              <w:autoSpaceDN w:val="0"/>
              <w:adjustRightInd w:val="0"/>
              <w:rPr>
                <w:rFonts w:ascii="Arial" w:hAnsi="Arial" w:cs="Arial"/>
                <w:sz w:val="20"/>
                <w:szCs w:val="20"/>
              </w:rPr>
            </w:pPr>
          </w:p>
        </w:tc>
        <w:tc>
          <w:tcPr>
            <w:tcW w:w="1062" w:type="dxa"/>
          </w:tcPr>
          <w:p w14:paraId="0B16E1C5"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C6"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C7" w14:textId="77777777" w:rsidR="003A167F" w:rsidRPr="00D365F9" w:rsidRDefault="003A167F" w:rsidP="003A167F">
            <w:pPr>
              <w:autoSpaceDE w:val="0"/>
              <w:autoSpaceDN w:val="0"/>
              <w:adjustRightInd w:val="0"/>
              <w:rPr>
                <w:rFonts w:ascii="Arial" w:hAnsi="Arial" w:cs="Arial"/>
                <w:sz w:val="20"/>
                <w:szCs w:val="20"/>
              </w:rPr>
            </w:pPr>
          </w:p>
        </w:tc>
        <w:tc>
          <w:tcPr>
            <w:tcW w:w="1414" w:type="dxa"/>
          </w:tcPr>
          <w:p w14:paraId="0B16E1C8" w14:textId="77777777" w:rsidR="003A167F" w:rsidRPr="00D365F9" w:rsidRDefault="003A167F" w:rsidP="003A167F">
            <w:pPr>
              <w:autoSpaceDE w:val="0"/>
              <w:autoSpaceDN w:val="0"/>
              <w:adjustRightInd w:val="0"/>
              <w:rPr>
                <w:rFonts w:ascii="Arial" w:hAnsi="Arial" w:cs="Arial"/>
                <w:sz w:val="20"/>
                <w:szCs w:val="20"/>
              </w:rPr>
            </w:pPr>
          </w:p>
        </w:tc>
      </w:tr>
      <w:tr w:rsidR="006759BB" w14:paraId="0B16E1D3" w14:textId="77777777" w:rsidTr="00630437">
        <w:trPr>
          <w:jc w:val="center"/>
        </w:trPr>
        <w:tc>
          <w:tcPr>
            <w:tcW w:w="1080" w:type="dxa"/>
          </w:tcPr>
          <w:p w14:paraId="0B16E1CA"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CB" w14:textId="77777777" w:rsidR="003A167F" w:rsidRPr="00D365F9" w:rsidRDefault="003A167F" w:rsidP="003A167F">
            <w:pPr>
              <w:autoSpaceDE w:val="0"/>
              <w:autoSpaceDN w:val="0"/>
              <w:adjustRightInd w:val="0"/>
              <w:rPr>
                <w:rFonts w:ascii="Arial" w:hAnsi="Arial" w:cs="Arial"/>
                <w:sz w:val="20"/>
                <w:szCs w:val="20"/>
              </w:rPr>
            </w:pPr>
          </w:p>
        </w:tc>
        <w:tc>
          <w:tcPr>
            <w:tcW w:w="1710" w:type="dxa"/>
          </w:tcPr>
          <w:p w14:paraId="0B16E1CC"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CD" w14:textId="77777777" w:rsidR="003A167F" w:rsidRPr="00D365F9" w:rsidRDefault="00025C50" w:rsidP="00025C50">
            <w:pPr>
              <w:autoSpaceDE w:val="0"/>
              <w:autoSpaceDN w:val="0"/>
              <w:adjustRightInd w:val="0"/>
              <w:rPr>
                <w:rFonts w:ascii="Arial" w:hAnsi="Arial" w:cs="Arial"/>
                <w:b/>
                <w:sz w:val="20"/>
                <w:szCs w:val="20"/>
              </w:rPr>
            </w:pPr>
            <w:r w:rsidRPr="00D365F9">
              <w:rPr>
                <w:rFonts w:ascii="Arial" w:hAnsi="Arial" w:cs="Arial"/>
                <w:b/>
                <w:sz w:val="20"/>
                <w:szCs w:val="20"/>
              </w:rPr>
              <w:t xml:space="preserve">TOTAL </w:t>
            </w:r>
          </w:p>
        </w:tc>
        <w:tc>
          <w:tcPr>
            <w:tcW w:w="1080" w:type="dxa"/>
          </w:tcPr>
          <w:p w14:paraId="0B16E1CE" w14:textId="77777777" w:rsidR="003A167F" w:rsidRPr="00D365F9" w:rsidRDefault="003A167F" w:rsidP="003A167F">
            <w:pPr>
              <w:autoSpaceDE w:val="0"/>
              <w:autoSpaceDN w:val="0"/>
              <w:adjustRightInd w:val="0"/>
              <w:rPr>
                <w:rFonts w:ascii="Arial" w:hAnsi="Arial" w:cs="Arial"/>
                <w:sz w:val="20"/>
                <w:szCs w:val="20"/>
              </w:rPr>
            </w:pPr>
          </w:p>
        </w:tc>
        <w:tc>
          <w:tcPr>
            <w:tcW w:w="1062" w:type="dxa"/>
          </w:tcPr>
          <w:p w14:paraId="0B16E1CF"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D0"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D1" w14:textId="77777777" w:rsidR="003A167F" w:rsidRPr="00D365F9" w:rsidRDefault="003A167F" w:rsidP="003A167F">
            <w:pPr>
              <w:autoSpaceDE w:val="0"/>
              <w:autoSpaceDN w:val="0"/>
              <w:adjustRightInd w:val="0"/>
              <w:rPr>
                <w:rFonts w:ascii="Arial" w:hAnsi="Arial" w:cs="Arial"/>
                <w:sz w:val="20"/>
                <w:szCs w:val="20"/>
              </w:rPr>
            </w:pPr>
          </w:p>
        </w:tc>
        <w:tc>
          <w:tcPr>
            <w:tcW w:w="1414" w:type="dxa"/>
          </w:tcPr>
          <w:p w14:paraId="0B16E1D2" w14:textId="77777777" w:rsidR="003A167F" w:rsidRPr="00D365F9" w:rsidRDefault="00025C50" w:rsidP="00025C50">
            <w:pPr>
              <w:autoSpaceDE w:val="0"/>
              <w:autoSpaceDN w:val="0"/>
              <w:adjustRightInd w:val="0"/>
              <w:rPr>
                <w:rFonts w:ascii="Arial" w:hAnsi="Arial" w:cs="Arial"/>
                <w:b/>
                <w:sz w:val="20"/>
                <w:szCs w:val="20"/>
              </w:rPr>
            </w:pPr>
            <w:r w:rsidRPr="00D365F9">
              <w:rPr>
                <w:rFonts w:ascii="Arial" w:hAnsi="Arial" w:cs="Arial"/>
                <w:b/>
                <w:sz w:val="20"/>
                <w:szCs w:val="20"/>
              </w:rPr>
              <w:t>TOTAL</w:t>
            </w:r>
          </w:p>
        </w:tc>
      </w:tr>
      <w:tr w:rsidR="006759BB" w14:paraId="0B16E1DD" w14:textId="77777777" w:rsidTr="00630437">
        <w:trPr>
          <w:jc w:val="center"/>
        </w:trPr>
        <w:tc>
          <w:tcPr>
            <w:tcW w:w="1080" w:type="dxa"/>
          </w:tcPr>
          <w:p w14:paraId="0B16E1D4"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D5" w14:textId="77777777" w:rsidR="003A167F" w:rsidRPr="00D365F9" w:rsidRDefault="003A167F" w:rsidP="003A167F">
            <w:pPr>
              <w:autoSpaceDE w:val="0"/>
              <w:autoSpaceDN w:val="0"/>
              <w:adjustRightInd w:val="0"/>
              <w:rPr>
                <w:rFonts w:ascii="Arial" w:hAnsi="Arial" w:cs="Arial"/>
                <w:sz w:val="20"/>
                <w:szCs w:val="20"/>
              </w:rPr>
            </w:pPr>
          </w:p>
        </w:tc>
        <w:tc>
          <w:tcPr>
            <w:tcW w:w="1710" w:type="dxa"/>
          </w:tcPr>
          <w:p w14:paraId="0B16E1D6"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D7"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D8" w14:textId="77777777" w:rsidR="003A167F" w:rsidRPr="00D365F9" w:rsidRDefault="003A167F" w:rsidP="003A167F">
            <w:pPr>
              <w:autoSpaceDE w:val="0"/>
              <w:autoSpaceDN w:val="0"/>
              <w:adjustRightInd w:val="0"/>
              <w:rPr>
                <w:rFonts w:ascii="Arial" w:hAnsi="Arial" w:cs="Arial"/>
                <w:sz w:val="20"/>
                <w:szCs w:val="20"/>
              </w:rPr>
            </w:pPr>
          </w:p>
        </w:tc>
        <w:tc>
          <w:tcPr>
            <w:tcW w:w="1062" w:type="dxa"/>
          </w:tcPr>
          <w:p w14:paraId="0B16E1D9"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DA"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DB" w14:textId="77777777" w:rsidR="003A167F" w:rsidRPr="00D365F9" w:rsidRDefault="003A167F" w:rsidP="003A167F">
            <w:pPr>
              <w:autoSpaceDE w:val="0"/>
              <w:autoSpaceDN w:val="0"/>
              <w:adjustRightInd w:val="0"/>
              <w:rPr>
                <w:rFonts w:ascii="Arial" w:hAnsi="Arial" w:cs="Arial"/>
                <w:sz w:val="20"/>
                <w:szCs w:val="20"/>
              </w:rPr>
            </w:pPr>
          </w:p>
        </w:tc>
        <w:tc>
          <w:tcPr>
            <w:tcW w:w="1414" w:type="dxa"/>
          </w:tcPr>
          <w:p w14:paraId="0B16E1DC" w14:textId="77777777" w:rsidR="003A167F" w:rsidRPr="00D365F9" w:rsidRDefault="003A167F" w:rsidP="003A167F">
            <w:pPr>
              <w:autoSpaceDE w:val="0"/>
              <w:autoSpaceDN w:val="0"/>
              <w:adjustRightInd w:val="0"/>
              <w:rPr>
                <w:rFonts w:ascii="Arial" w:hAnsi="Arial" w:cs="Arial"/>
                <w:sz w:val="20"/>
                <w:szCs w:val="20"/>
              </w:rPr>
            </w:pPr>
          </w:p>
        </w:tc>
      </w:tr>
      <w:tr w:rsidR="006759BB" w14:paraId="0B16E1E7" w14:textId="77777777" w:rsidTr="00630437">
        <w:trPr>
          <w:trHeight w:val="53"/>
          <w:jc w:val="center"/>
        </w:trPr>
        <w:tc>
          <w:tcPr>
            <w:tcW w:w="1080" w:type="dxa"/>
          </w:tcPr>
          <w:p w14:paraId="0B16E1DE"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DF" w14:textId="77777777" w:rsidR="003A167F" w:rsidRPr="00D365F9" w:rsidRDefault="003A167F" w:rsidP="003A167F">
            <w:pPr>
              <w:autoSpaceDE w:val="0"/>
              <w:autoSpaceDN w:val="0"/>
              <w:adjustRightInd w:val="0"/>
              <w:rPr>
                <w:rFonts w:ascii="Arial" w:hAnsi="Arial" w:cs="Arial"/>
                <w:sz w:val="20"/>
                <w:szCs w:val="20"/>
              </w:rPr>
            </w:pPr>
          </w:p>
        </w:tc>
        <w:tc>
          <w:tcPr>
            <w:tcW w:w="1710" w:type="dxa"/>
          </w:tcPr>
          <w:p w14:paraId="0B16E1E0"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E1" w14:textId="77777777" w:rsidR="003A167F" w:rsidRPr="00D365F9" w:rsidRDefault="00025C50" w:rsidP="00025C50">
            <w:pPr>
              <w:autoSpaceDE w:val="0"/>
              <w:autoSpaceDN w:val="0"/>
              <w:adjustRightInd w:val="0"/>
              <w:jc w:val="center"/>
              <w:rPr>
                <w:rFonts w:ascii="Arial" w:hAnsi="Arial" w:cs="Arial"/>
                <w:sz w:val="20"/>
                <w:szCs w:val="20"/>
              </w:rPr>
            </w:pPr>
            <w:r w:rsidRPr="00D365F9">
              <w:rPr>
                <w:rFonts w:ascii="Arial" w:hAnsi="Arial" w:cs="Arial"/>
                <w:sz w:val="20"/>
                <w:szCs w:val="20"/>
              </w:rPr>
              <w:t>0</w:t>
            </w:r>
          </w:p>
        </w:tc>
        <w:tc>
          <w:tcPr>
            <w:tcW w:w="1080" w:type="dxa"/>
          </w:tcPr>
          <w:p w14:paraId="0B16E1E2" w14:textId="77777777" w:rsidR="003A167F" w:rsidRPr="00D365F9" w:rsidRDefault="003A167F" w:rsidP="003A167F">
            <w:pPr>
              <w:autoSpaceDE w:val="0"/>
              <w:autoSpaceDN w:val="0"/>
              <w:adjustRightInd w:val="0"/>
              <w:rPr>
                <w:rFonts w:ascii="Arial" w:hAnsi="Arial" w:cs="Arial"/>
                <w:sz w:val="20"/>
                <w:szCs w:val="20"/>
              </w:rPr>
            </w:pPr>
          </w:p>
        </w:tc>
        <w:tc>
          <w:tcPr>
            <w:tcW w:w="1062" w:type="dxa"/>
          </w:tcPr>
          <w:p w14:paraId="0B16E1E3"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E4"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E5" w14:textId="77777777" w:rsidR="003A167F" w:rsidRPr="00D365F9" w:rsidRDefault="003A167F" w:rsidP="003A167F">
            <w:pPr>
              <w:autoSpaceDE w:val="0"/>
              <w:autoSpaceDN w:val="0"/>
              <w:adjustRightInd w:val="0"/>
              <w:rPr>
                <w:rFonts w:ascii="Arial" w:hAnsi="Arial" w:cs="Arial"/>
                <w:sz w:val="20"/>
                <w:szCs w:val="20"/>
              </w:rPr>
            </w:pPr>
          </w:p>
        </w:tc>
        <w:tc>
          <w:tcPr>
            <w:tcW w:w="1414" w:type="dxa"/>
          </w:tcPr>
          <w:p w14:paraId="0B16E1E6" w14:textId="77777777" w:rsidR="003A167F" w:rsidRPr="00D365F9" w:rsidRDefault="00025C50" w:rsidP="003A167F">
            <w:pPr>
              <w:autoSpaceDE w:val="0"/>
              <w:autoSpaceDN w:val="0"/>
              <w:adjustRightInd w:val="0"/>
              <w:rPr>
                <w:rFonts w:ascii="Arial" w:hAnsi="Arial" w:cs="Arial"/>
                <w:sz w:val="20"/>
                <w:szCs w:val="20"/>
              </w:rPr>
            </w:pPr>
            <w:r w:rsidRPr="00D365F9">
              <w:rPr>
                <w:rFonts w:ascii="Arial" w:hAnsi="Arial" w:cs="Arial"/>
                <w:sz w:val="20"/>
                <w:szCs w:val="20"/>
              </w:rPr>
              <w:t>$135.00</w:t>
            </w:r>
          </w:p>
        </w:tc>
      </w:tr>
      <w:tr w:rsidR="006759BB" w14:paraId="0B16E1F1" w14:textId="77777777" w:rsidTr="00630437">
        <w:trPr>
          <w:trHeight w:val="53"/>
          <w:jc w:val="center"/>
        </w:trPr>
        <w:tc>
          <w:tcPr>
            <w:tcW w:w="1080" w:type="dxa"/>
          </w:tcPr>
          <w:p w14:paraId="0B16E1E8"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E9" w14:textId="77777777" w:rsidR="003A167F" w:rsidRPr="00D365F9" w:rsidRDefault="003A167F" w:rsidP="003A167F">
            <w:pPr>
              <w:autoSpaceDE w:val="0"/>
              <w:autoSpaceDN w:val="0"/>
              <w:adjustRightInd w:val="0"/>
              <w:rPr>
                <w:rFonts w:ascii="Arial" w:hAnsi="Arial" w:cs="Arial"/>
                <w:sz w:val="20"/>
                <w:szCs w:val="20"/>
              </w:rPr>
            </w:pPr>
          </w:p>
        </w:tc>
        <w:tc>
          <w:tcPr>
            <w:tcW w:w="1710" w:type="dxa"/>
          </w:tcPr>
          <w:p w14:paraId="0B16E1EA"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EB" w14:textId="77777777" w:rsidR="003A167F" w:rsidRPr="00D365F9" w:rsidRDefault="003A167F" w:rsidP="003A167F">
            <w:pPr>
              <w:autoSpaceDE w:val="0"/>
              <w:autoSpaceDN w:val="0"/>
              <w:adjustRightInd w:val="0"/>
              <w:rPr>
                <w:rFonts w:ascii="Arial" w:hAnsi="Arial" w:cs="Arial"/>
                <w:sz w:val="20"/>
                <w:szCs w:val="20"/>
              </w:rPr>
            </w:pPr>
          </w:p>
        </w:tc>
        <w:tc>
          <w:tcPr>
            <w:tcW w:w="1080" w:type="dxa"/>
          </w:tcPr>
          <w:p w14:paraId="0B16E1EC" w14:textId="77777777" w:rsidR="003A167F" w:rsidRPr="00D365F9" w:rsidRDefault="003A167F" w:rsidP="003A167F">
            <w:pPr>
              <w:autoSpaceDE w:val="0"/>
              <w:autoSpaceDN w:val="0"/>
              <w:adjustRightInd w:val="0"/>
              <w:rPr>
                <w:rFonts w:ascii="Arial" w:hAnsi="Arial" w:cs="Arial"/>
                <w:sz w:val="20"/>
                <w:szCs w:val="20"/>
              </w:rPr>
            </w:pPr>
          </w:p>
        </w:tc>
        <w:tc>
          <w:tcPr>
            <w:tcW w:w="1062" w:type="dxa"/>
          </w:tcPr>
          <w:p w14:paraId="0B16E1ED"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EE" w14:textId="77777777" w:rsidR="003A167F" w:rsidRPr="00D365F9" w:rsidRDefault="003A167F" w:rsidP="003A167F">
            <w:pPr>
              <w:autoSpaceDE w:val="0"/>
              <w:autoSpaceDN w:val="0"/>
              <w:adjustRightInd w:val="0"/>
              <w:rPr>
                <w:rFonts w:ascii="Arial" w:hAnsi="Arial" w:cs="Arial"/>
                <w:sz w:val="20"/>
                <w:szCs w:val="20"/>
              </w:rPr>
            </w:pPr>
          </w:p>
        </w:tc>
        <w:tc>
          <w:tcPr>
            <w:tcW w:w="1012" w:type="dxa"/>
          </w:tcPr>
          <w:p w14:paraId="0B16E1EF" w14:textId="77777777" w:rsidR="003A167F" w:rsidRPr="00D365F9" w:rsidRDefault="003A167F" w:rsidP="003A167F">
            <w:pPr>
              <w:autoSpaceDE w:val="0"/>
              <w:autoSpaceDN w:val="0"/>
              <w:adjustRightInd w:val="0"/>
              <w:rPr>
                <w:rFonts w:ascii="Arial" w:hAnsi="Arial" w:cs="Arial"/>
                <w:sz w:val="20"/>
                <w:szCs w:val="20"/>
              </w:rPr>
            </w:pPr>
          </w:p>
        </w:tc>
        <w:tc>
          <w:tcPr>
            <w:tcW w:w="1414" w:type="dxa"/>
          </w:tcPr>
          <w:p w14:paraId="0B16E1F0" w14:textId="77777777" w:rsidR="003A167F" w:rsidRPr="00D365F9" w:rsidRDefault="003A167F" w:rsidP="003A167F">
            <w:pPr>
              <w:autoSpaceDE w:val="0"/>
              <w:autoSpaceDN w:val="0"/>
              <w:adjustRightInd w:val="0"/>
              <w:rPr>
                <w:rFonts w:ascii="Arial" w:hAnsi="Arial" w:cs="Arial"/>
                <w:sz w:val="20"/>
                <w:szCs w:val="20"/>
              </w:rPr>
            </w:pPr>
          </w:p>
        </w:tc>
      </w:tr>
    </w:tbl>
    <w:p w14:paraId="0B16E1F2" w14:textId="77777777" w:rsidR="00BA5FA5" w:rsidRDefault="00BA5FA5" w:rsidP="006759BB">
      <w:pPr>
        <w:autoSpaceDE w:val="0"/>
        <w:autoSpaceDN w:val="0"/>
        <w:adjustRightInd w:val="0"/>
        <w:spacing w:after="0" w:line="240" w:lineRule="auto"/>
        <w:rPr>
          <w:rFonts w:ascii="Arial" w:hAnsi="Arial" w:cs="Arial"/>
          <w:color w:val="000000"/>
          <w:sz w:val="18"/>
          <w:szCs w:val="18"/>
          <w:vertAlign w:val="superscript"/>
        </w:rPr>
      </w:pPr>
    </w:p>
    <w:p w14:paraId="0B16E1F3" w14:textId="77777777" w:rsidR="006759BB" w:rsidRPr="006759BB" w:rsidRDefault="00FD507F" w:rsidP="00334006">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vertAlign w:val="superscript"/>
        </w:rPr>
        <w:t>2</w:t>
      </w:r>
      <w:r w:rsidR="006759BB" w:rsidRPr="006759BB">
        <w:rPr>
          <w:rFonts w:ascii="Arial" w:hAnsi="Arial" w:cs="Arial"/>
          <w:color w:val="000000"/>
          <w:sz w:val="18"/>
          <w:szCs w:val="18"/>
          <w:vertAlign w:val="superscript"/>
        </w:rPr>
        <w:t xml:space="preserve"> </w:t>
      </w:r>
      <w:r w:rsidR="006759BB" w:rsidRPr="006759BB">
        <w:rPr>
          <w:rFonts w:ascii="Arial" w:hAnsi="Arial" w:cs="Arial"/>
          <w:color w:val="000000"/>
          <w:sz w:val="18"/>
          <w:szCs w:val="18"/>
        </w:rPr>
        <w:t xml:space="preserve">If column (3) is greater than column (2), enter the difference here and skip columns (5) through (9) for that item. </w:t>
      </w:r>
      <w:r w:rsidR="00E55594">
        <w:rPr>
          <w:rFonts w:ascii="Arial" w:hAnsi="Arial" w:cs="Arial"/>
          <w:color w:val="000000"/>
          <w:sz w:val="18"/>
          <w:szCs w:val="18"/>
        </w:rPr>
        <w:t xml:space="preserve">A casualty gain could occur if a taxpayer is insured for replacement value of the lost/damaged item. </w:t>
      </w:r>
    </w:p>
    <w:p w14:paraId="0B16E1F4" w14:textId="77777777" w:rsidR="006759BB" w:rsidRDefault="00FD507F" w:rsidP="00334006">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vertAlign w:val="superscript"/>
        </w:rPr>
        <w:t>3</w:t>
      </w:r>
      <w:r w:rsidR="006759BB" w:rsidRPr="006759BB">
        <w:rPr>
          <w:rFonts w:ascii="Arial" w:hAnsi="Arial" w:cs="Arial"/>
          <w:color w:val="000000"/>
          <w:sz w:val="18"/>
          <w:szCs w:val="18"/>
        </w:rPr>
        <w:t xml:space="preserve"> If zero or less, enter -0-. </w:t>
      </w:r>
    </w:p>
    <w:p w14:paraId="0B16E1F5" w14:textId="77777777" w:rsidR="00E9365C" w:rsidRDefault="00E9365C" w:rsidP="00334006">
      <w:pPr>
        <w:autoSpaceDE w:val="0"/>
        <w:autoSpaceDN w:val="0"/>
        <w:adjustRightInd w:val="0"/>
        <w:spacing w:after="0" w:line="240" w:lineRule="auto"/>
        <w:jc w:val="both"/>
        <w:rPr>
          <w:rFonts w:ascii="Arial" w:hAnsi="Arial" w:cs="Arial"/>
          <w:color w:val="000000"/>
          <w:sz w:val="18"/>
          <w:szCs w:val="18"/>
        </w:rPr>
      </w:pPr>
    </w:p>
    <w:p w14:paraId="0B16E1F6" w14:textId="77777777" w:rsidR="00630437" w:rsidRDefault="00630437">
      <w:pPr>
        <w:rPr>
          <w:rFonts w:ascii="Arial" w:hAnsi="Arial" w:cs="Arial"/>
          <w:b/>
          <w:u w:val="single"/>
        </w:rPr>
      </w:pPr>
      <w:r>
        <w:rPr>
          <w:rFonts w:ascii="Arial" w:hAnsi="Arial" w:cs="Arial"/>
          <w:b/>
          <w:u w:val="single"/>
        </w:rPr>
        <w:br w:type="page"/>
      </w:r>
    </w:p>
    <w:p w14:paraId="0B16E1F7" w14:textId="77777777" w:rsidR="005447D4" w:rsidRPr="00FF5DCB" w:rsidRDefault="00E9365C" w:rsidP="00FF5DCB">
      <w:pPr>
        <w:pStyle w:val="ListParagraph"/>
        <w:numPr>
          <w:ilvl w:val="0"/>
          <w:numId w:val="16"/>
        </w:numPr>
        <w:autoSpaceDE w:val="0"/>
        <w:autoSpaceDN w:val="0"/>
        <w:adjustRightInd w:val="0"/>
        <w:spacing w:after="0" w:line="240" w:lineRule="auto"/>
        <w:rPr>
          <w:rFonts w:ascii="Arial" w:hAnsi="Arial" w:cs="Arial"/>
          <w:b/>
          <w:u w:val="single"/>
        </w:rPr>
      </w:pPr>
      <w:r w:rsidRPr="00FF5DCB">
        <w:rPr>
          <w:rFonts w:ascii="Arial" w:hAnsi="Arial" w:cs="Arial"/>
          <w:b/>
          <w:u w:val="single"/>
        </w:rPr>
        <w:lastRenderedPageBreak/>
        <w:t xml:space="preserve">Use </w:t>
      </w:r>
      <w:r w:rsidR="006238AC" w:rsidRPr="00FF5DCB">
        <w:rPr>
          <w:rFonts w:ascii="Arial" w:hAnsi="Arial" w:cs="Arial"/>
          <w:b/>
          <w:u w:val="single"/>
        </w:rPr>
        <w:t>the following flowchart to determine a taxpayer’s potential casualty loss</w:t>
      </w:r>
      <w:r w:rsidR="00BA5FA5" w:rsidRPr="00FF5DCB">
        <w:rPr>
          <w:rFonts w:ascii="Arial" w:hAnsi="Arial" w:cs="Arial"/>
          <w:b/>
          <w:u w:val="single"/>
        </w:rPr>
        <w:t xml:space="preserve"> deduction </w:t>
      </w:r>
      <w:r w:rsidRPr="00FF5DCB">
        <w:rPr>
          <w:rFonts w:ascii="Arial" w:hAnsi="Arial" w:cs="Arial"/>
          <w:b/>
          <w:u w:val="single"/>
        </w:rPr>
        <w:t>for each casualty event</w:t>
      </w:r>
    </w:p>
    <w:p w14:paraId="0B16E1F8" w14:textId="77777777" w:rsidR="005447D4" w:rsidRDefault="002718E4" w:rsidP="009D5D2F">
      <w:pPr>
        <w:autoSpaceDE w:val="0"/>
        <w:autoSpaceDN w:val="0"/>
        <w:adjustRightInd w:val="0"/>
        <w:spacing w:after="0" w:line="240" w:lineRule="auto"/>
        <w:ind w:firstLine="720"/>
        <w:rPr>
          <w:rFonts w:ascii="Arial" w:hAnsi="Arial" w:cs="Arial"/>
        </w:rPr>
      </w:pPr>
      <w:r>
        <w:rPr>
          <w:rFonts w:ascii="Helvetica World" w:hAnsi="Helvetica World" w:cs="Helvetica World"/>
          <w:noProof/>
          <w:color w:val="000000"/>
          <w:sz w:val="24"/>
          <w:szCs w:val="24"/>
        </w:rPr>
        <mc:AlternateContent>
          <mc:Choice Requires="wps">
            <w:drawing>
              <wp:anchor distT="0" distB="0" distL="114300" distR="114300" simplePos="0" relativeHeight="251658240" behindDoc="0" locked="0" layoutInCell="1" allowOverlap="1" wp14:anchorId="0B16E21E" wp14:editId="0B16E21F">
                <wp:simplePos x="0" y="0"/>
                <wp:positionH relativeFrom="column">
                  <wp:posOffset>-47625</wp:posOffset>
                </wp:positionH>
                <wp:positionV relativeFrom="paragraph">
                  <wp:posOffset>121285</wp:posOffset>
                </wp:positionV>
                <wp:extent cx="1091565" cy="381635"/>
                <wp:effectExtent l="9525" t="13970" r="13335" b="1397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381635"/>
                        </a:xfrm>
                        <a:prstGeom prst="flowChartTerminator">
                          <a:avLst/>
                        </a:prstGeom>
                        <a:solidFill>
                          <a:srgbClr val="FFFFFF"/>
                        </a:solidFill>
                        <a:ln w="19050">
                          <a:solidFill>
                            <a:srgbClr val="000000"/>
                          </a:solidFill>
                          <a:miter lim="800000"/>
                          <a:headEnd/>
                          <a:tailEnd/>
                        </a:ln>
                      </wps:spPr>
                      <wps:txbx>
                        <w:txbxContent>
                          <w:p w14:paraId="0B16E244" w14:textId="77777777" w:rsidR="003F166B" w:rsidRPr="00854AB2" w:rsidRDefault="003F166B" w:rsidP="00E9365C">
                            <w:pPr>
                              <w:jc w:val="center"/>
                              <w:rPr>
                                <w:rFonts w:ascii="Arial" w:hAnsi="Arial" w:cs="Arial"/>
                                <w:b/>
                                <w:sz w:val="16"/>
                                <w:szCs w:val="16"/>
                              </w:rPr>
                            </w:pPr>
                            <w:r w:rsidRPr="00854AB2">
                              <w:rPr>
                                <w:rFonts w:ascii="Arial" w:hAnsi="Arial" w:cs="Arial"/>
                                <w:b/>
                                <w:sz w:val="16"/>
                                <w:szCs w:val="16"/>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6E21E" id="_x0000_t116" coordsize="21600,21600" o:spt="116" path="m3475,qx,10800,3475,21600l18125,21600qx21600,10800,18125,xe">
                <v:stroke joinstyle="miter"/>
                <v:path gradientshapeok="t" o:connecttype="rect" textboxrect="1018,3163,20582,18437"/>
              </v:shapetype>
              <v:shape id="AutoShape 3" o:spid="_x0000_s1026" type="#_x0000_t116" style="position:absolute;left:0;text-align:left;margin-left:-3.75pt;margin-top:9.55pt;width:85.9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" strokeweight="1.5pt">
                <v:textbox>
                  <w:txbxContent>
                    <w:p w14:paraId="0B16E244" w14:textId="77777777" w:rsidR="003F166B" w:rsidRPr="00854AB2" w:rsidRDefault="003F166B" w:rsidP="00E9365C">
                      <w:pPr>
                        <w:jc w:val="center"/>
                        <w:rPr>
                          <w:rFonts w:ascii="Arial" w:hAnsi="Arial" w:cs="Arial"/>
                          <w:b/>
                          <w:sz w:val="16"/>
                          <w:szCs w:val="16"/>
                        </w:rPr>
                      </w:pPr>
                      <w:r w:rsidRPr="00854AB2">
                        <w:rPr>
                          <w:rFonts w:ascii="Arial" w:hAnsi="Arial" w:cs="Arial"/>
                          <w:b/>
                          <w:sz w:val="16"/>
                          <w:szCs w:val="16"/>
                        </w:rPr>
                        <w:t>START</w:t>
                      </w:r>
                    </w:p>
                  </w:txbxContent>
                </v:textbox>
              </v:shape>
            </w:pict>
          </mc:Fallback>
        </mc:AlternateContent>
      </w:r>
    </w:p>
    <w:p w14:paraId="0B16E1F9" w14:textId="77777777" w:rsidR="00E9365C" w:rsidRDefault="002718E4" w:rsidP="003A167F">
      <w:pPr>
        <w:autoSpaceDE w:val="0"/>
        <w:autoSpaceDN w:val="0"/>
        <w:adjustRightInd w:val="0"/>
        <w:spacing w:after="0" w:line="240" w:lineRule="auto"/>
        <w:rPr>
          <w:rFonts w:ascii="Helvetica World" w:hAnsi="Helvetica World" w:cs="Helvetica World"/>
          <w:color w:val="000000"/>
          <w:sz w:val="24"/>
          <w:szCs w:val="24"/>
        </w:rPr>
      </w:pPr>
      <w:r>
        <w:rPr>
          <w:rFonts w:ascii="Helvetica World" w:hAnsi="Helvetica World" w:cs="Helvetica World"/>
          <w:noProof/>
          <w:color w:val="000000"/>
          <w:sz w:val="24"/>
          <w:szCs w:val="24"/>
        </w:rPr>
        <mc:AlternateContent>
          <mc:Choice Requires="wps">
            <w:drawing>
              <wp:anchor distT="0" distB="0" distL="114300" distR="114300" simplePos="0" relativeHeight="251661312" behindDoc="0" locked="0" layoutInCell="1" allowOverlap="1" wp14:anchorId="0B16E220" wp14:editId="0B16E221">
                <wp:simplePos x="0" y="0"/>
                <wp:positionH relativeFrom="column">
                  <wp:posOffset>-210820</wp:posOffset>
                </wp:positionH>
                <wp:positionV relativeFrom="paragraph">
                  <wp:posOffset>774065</wp:posOffset>
                </wp:positionV>
                <wp:extent cx="1514475" cy="948055"/>
                <wp:effectExtent l="27305" t="17780" r="20320" b="1524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48055"/>
                        </a:xfrm>
                        <a:prstGeom prst="flowChartDecision">
                          <a:avLst/>
                        </a:prstGeom>
                        <a:solidFill>
                          <a:srgbClr val="FFFFFF"/>
                        </a:solidFill>
                        <a:ln w="12700">
                          <a:solidFill>
                            <a:srgbClr val="000000"/>
                          </a:solidFill>
                          <a:miter lim="800000"/>
                          <a:headEnd/>
                          <a:tailEnd/>
                        </a:ln>
                      </wps:spPr>
                      <wps:txbx>
                        <w:txbxContent>
                          <w:p w14:paraId="0B16E245" w14:textId="77777777" w:rsidR="003F166B" w:rsidRPr="00E9365C" w:rsidRDefault="003F166B" w:rsidP="00E9365C">
                            <w:pPr>
                              <w:rPr>
                                <w:rFonts w:ascii="Arial" w:hAnsi="Arial" w:cs="Arial"/>
                                <w:sz w:val="16"/>
                                <w:szCs w:val="16"/>
                              </w:rPr>
                            </w:pPr>
                            <w:r>
                              <w:rPr>
                                <w:rFonts w:ascii="Arial" w:hAnsi="Arial" w:cs="Arial"/>
                                <w:sz w:val="16"/>
                                <w:szCs w:val="16"/>
                              </w:rPr>
                              <w:t xml:space="preserve">Total loss </w:t>
                            </w:r>
                            <w:r w:rsidRPr="000D2E12">
                              <w:rPr>
                                <w:rFonts w:ascii="Arial" w:hAnsi="Arial" w:cs="Arial"/>
                                <w:sz w:val="16"/>
                                <w:szCs w:val="16"/>
                                <w:u w:val="single"/>
                              </w:rPr>
                              <w:t xml:space="preserve">&lt; </w:t>
                            </w:r>
                            <w:r>
                              <w:rPr>
                                <w:rFonts w:ascii="Arial" w:hAnsi="Arial" w:cs="Arial"/>
                                <w:sz w:val="16"/>
                                <w:szCs w:val="16"/>
                              </w:rPr>
                              <w:t>$100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6E220" id="_x0000_t110" coordsize="21600,21600" o:spt="110" path="m10800,l,10800,10800,21600,21600,10800xe">
                <v:stroke joinstyle="miter"/>
                <v:path gradientshapeok="t" o:connecttype="rect" textboxrect="5400,5400,16200,16200"/>
              </v:shapetype>
              <v:shape id="AutoShape 6" o:spid="_x0000_s1027" type="#_x0000_t110" style="position:absolute;margin-left:-16.6pt;margin-top:60.95pt;width:119.25pt;height:7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" strokeweight="1pt">
                <v:textbox>
                  <w:txbxContent>
                    <w:p w14:paraId="0B16E245" w14:textId="77777777" w:rsidR="003F166B" w:rsidRPr="00E9365C" w:rsidRDefault="003F166B" w:rsidP="00E9365C">
                      <w:pPr>
                        <w:rPr>
                          <w:rFonts w:ascii="Arial" w:hAnsi="Arial" w:cs="Arial"/>
                          <w:sz w:val="16"/>
                          <w:szCs w:val="16"/>
                        </w:rPr>
                      </w:pPr>
                      <w:r>
                        <w:rPr>
                          <w:rFonts w:ascii="Arial" w:hAnsi="Arial" w:cs="Arial"/>
                          <w:sz w:val="16"/>
                          <w:szCs w:val="16"/>
                        </w:rPr>
                        <w:t xml:space="preserve">Total loss </w:t>
                      </w:r>
                      <w:r w:rsidRPr="000D2E12">
                        <w:rPr>
                          <w:rFonts w:ascii="Arial" w:hAnsi="Arial" w:cs="Arial"/>
                          <w:sz w:val="16"/>
                          <w:szCs w:val="16"/>
                          <w:u w:val="single"/>
                        </w:rPr>
                        <w:t xml:space="preserve">&lt; </w:t>
                      </w:r>
                      <w:r>
                        <w:rPr>
                          <w:rFonts w:ascii="Arial" w:hAnsi="Arial" w:cs="Arial"/>
                          <w:sz w:val="16"/>
                          <w:szCs w:val="16"/>
                        </w:rPr>
                        <w:t>$100 deductible?</w:t>
                      </w:r>
                    </w:p>
                  </w:txbxContent>
                </v:textbox>
              </v:shape>
            </w:pict>
          </mc:Fallback>
        </mc:AlternateContent>
      </w:r>
      <w:r>
        <w:rPr>
          <w:rFonts w:ascii="Helvetica World" w:hAnsi="Helvetica World" w:cs="Helvetica World"/>
          <w:noProof/>
          <w:color w:val="000000"/>
          <w:sz w:val="24"/>
          <w:szCs w:val="24"/>
        </w:rPr>
        <mc:AlternateContent>
          <mc:Choice Requires="wps">
            <w:drawing>
              <wp:anchor distT="0" distB="0" distL="114300" distR="114300" simplePos="0" relativeHeight="251662336" behindDoc="0" locked="0" layoutInCell="1" allowOverlap="1" wp14:anchorId="0B16E222" wp14:editId="0B16E223">
                <wp:simplePos x="0" y="0"/>
                <wp:positionH relativeFrom="column">
                  <wp:posOffset>545465</wp:posOffset>
                </wp:positionH>
                <wp:positionV relativeFrom="paragraph">
                  <wp:posOffset>342265</wp:posOffset>
                </wp:positionV>
                <wp:extent cx="0" cy="431800"/>
                <wp:effectExtent l="59690" t="5080" r="54610" b="2032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76B7E" id="_x0000_t32" coordsize="21600,21600" o:spt="32" o:oned="t" path="m,l21600,21600e" filled="f">
                <v:path arrowok="t" fillok="f" o:connecttype="none"/>
                <o:lock v:ext="edit" shapetype="t"/>
              </v:shapetype>
              <v:shape id="AutoShape 7" o:spid="_x0000_s1026" type="#_x0000_t32" style="position:absolute;margin-left:42.95pt;margin-top:26.95pt;width:0;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fc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">
                <v:stroke endarrow="block"/>
              </v:shape>
            </w:pict>
          </mc:Fallback>
        </mc:AlternateContent>
      </w:r>
    </w:p>
    <w:p w14:paraId="0B16E1FA" w14:textId="77777777" w:rsidR="00E9365C" w:rsidRPr="00E9365C" w:rsidRDefault="00E9365C" w:rsidP="00E9365C">
      <w:pPr>
        <w:rPr>
          <w:rFonts w:ascii="Helvetica World" w:hAnsi="Helvetica World" w:cs="Helvetica World"/>
          <w:sz w:val="24"/>
          <w:szCs w:val="24"/>
        </w:rPr>
      </w:pPr>
    </w:p>
    <w:p w14:paraId="0B16E1FB" w14:textId="77777777" w:rsidR="00E9365C" w:rsidRPr="00E9365C" w:rsidRDefault="002718E4" w:rsidP="00E55594">
      <w:pPr>
        <w:tabs>
          <w:tab w:val="left" w:pos="2321"/>
        </w:tabs>
        <w:rPr>
          <w:rFonts w:ascii="Helvetica World" w:hAnsi="Helvetica World" w:cs="Helvetica World"/>
          <w:sz w:val="24"/>
          <w:szCs w:val="24"/>
        </w:rPr>
      </w:pPr>
      <w:r>
        <w:rPr>
          <w:rFonts w:ascii="Helvetica World" w:hAnsi="Helvetica World" w:cs="Helvetica World"/>
          <w:noProof/>
          <w:sz w:val="24"/>
          <w:szCs w:val="24"/>
        </w:rPr>
        <mc:AlternateContent>
          <mc:Choice Requires="wps">
            <w:drawing>
              <wp:anchor distT="0" distB="0" distL="114300" distR="114300" simplePos="0" relativeHeight="251671552" behindDoc="0" locked="0" layoutInCell="1" allowOverlap="1" wp14:anchorId="0B16E224" wp14:editId="0B16E225">
                <wp:simplePos x="0" y="0"/>
                <wp:positionH relativeFrom="column">
                  <wp:posOffset>3623310</wp:posOffset>
                </wp:positionH>
                <wp:positionV relativeFrom="paragraph">
                  <wp:posOffset>306705</wp:posOffset>
                </wp:positionV>
                <wp:extent cx="1514475" cy="948055"/>
                <wp:effectExtent l="22860" t="15875" r="2476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48055"/>
                        </a:xfrm>
                        <a:prstGeom prst="flowChartDecision">
                          <a:avLst/>
                        </a:prstGeom>
                        <a:solidFill>
                          <a:srgbClr val="FFFFFF"/>
                        </a:solidFill>
                        <a:ln w="12700">
                          <a:solidFill>
                            <a:srgbClr val="000000"/>
                          </a:solidFill>
                          <a:miter lim="800000"/>
                          <a:headEnd/>
                          <a:tailEnd/>
                        </a:ln>
                      </wps:spPr>
                      <wps:txbx>
                        <w:txbxContent>
                          <w:p w14:paraId="0B16E246" w14:textId="77777777" w:rsidR="003F166B" w:rsidRPr="00E9365C" w:rsidRDefault="003F166B" w:rsidP="00854AB2">
                            <w:pPr>
                              <w:rPr>
                                <w:rFonts w:ascii="Arial" w:hAnsi="Arial" w:cs="Arial"/>
                                <w:sz w:val="16"/>
                                <w:szCs w:val="16"/>
                              </w:rPr>
                            </w:pPr>
                            <w:r>
                              <w:rPr>
                                <w:rFonts w:ascii="Arial" w:hAnsi="Arial" w:cs="Arial"/>
                                <w:sz w:val="16"/>
                                <w:szCs w:val="16"/>
                              </w:rPr>
                              <w:t>T</w:t>
                            </w:r>
                            <w:r w:rsidRPr="000D2E12">
                              <w:rPr>
                                <w:rFonts w:ascii="Arial" w:hAnsi="Arial" w:cs="Arial"/>
                                <w:sz w:val="16"/>
                                <w:szCs w:val="16"/>
                              </w:rPr>
                              <w:t xml:space="preserve">otal loss </w:t>
                            </w:r>
                            <w:r>
                              <w:rPr>
                                <w:rFonts w:ascii="Arial" w:hAnsi="Arial" w:cs="Arial"/>
                                <w:sz w:val="16"/>
                                <w:szCs w:val="16"/>
                              </w:rPr>
                              <w:t xml:space="preserve">- </w:t>
                            </w:r>
                            <w:r w:rsidRPr="000D2E12">
                              <w:rPr>
                                <w:rFonts w:ascii="Arial" w:hAnsi="Arial" w:cs="Arial"/>
                                <w:sz w:val="16"/>
                                <w:szCs w:val="16"/>
                              </w:rPr>
                              <w:t>$100</w:t>
                            </w:r>
                            <w:r>
                              <w:rPr>
                                <w:rFonts w:ascii="Arial" w:hAnsi="Arial" w:cs="Arial"/>
                                <w:sz w:val="16"/>
                                <w:szCs w:val="16"/>
                              </w:rPr>
                              <w:t xml:space="preserve"> - gain </w:t>
                            </w:r>
                            <w:r w:rsidRPr="0020338E">
                              <w:rPr>
                                <w:rFonts w:ascii="Arial" w:hAnsi="Arial" w:cs="Arial"/>
                                <w:sz w:val="16"/>
                                <w:szCs w:val="16"/>
                                <w:u w:val="single"/>
                              </w:rPr>
                              <w:t>&lt;</w:t>
                            </w:r>
                            <w:r>
                              <w:rPr>
                                <w:rFonts w:ascii="Arial" w:hAnsi="Arial" w:cs="Arial"/>
                                <w:sz w:val="16"/>
                                <w:szCs w:val="16"/>
                              </w:rPr>
                              <w:t xml:space="preserve"> 10% AGI?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E224" id="AutoShape 18" o:spid="_x0000_s1028" type="#_x0000_t110" style="position:absolute;margin-left:285.3pt;margin-top:24.15pt;width:119.25pt;height:7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" strokeweight="1pt">
                <v:textbox>
                  <w:txbxContent>
                    <w:p w14:paraId="0B16E246" w14:textId="77777777" w:rsidR="003F166B" w:rsidRPr="00E9365C" w:rsidRDefault="003F166B" w:rsidP="00854AB2">
                      <w:pPr>
                        <w:rPr>
                          <w:rFonts w:ascii="Arial" w:hAnsi="Arial" w:cs="Arial"/>
                          <w:sz w:val="16"/>
                          <w:szCs w:val="16"/>
                        </w:rPr>
                      </w:pPr>
                      <w:r>
                        <w:rPr>
                          <w:rFonts w:ascii="Arial" w:hAnsi="Arial" w:cs="Arial"/>
                          <w:sz w:val="16"/>
                          <w:szCs w:val="16"/>
                        </w:rPr>
                        <w:t>T</w:t>
                      </w:r>
                      <w:r w:rsidRPr="000D2E12">
                        <w:rPr>
                          <w:rFonts w:ascii="Arial" w:hAnsi="Arial" w:cs="Arial"/>
                          <w:sz w:val="16"/>
                          <w:szCs w:val="16"/>
                        </w:rPr>
                        <w:t xml:space="preserve">otal loss </w:t>
                      </w:r>
                      <w:r>
                        <w:rPr>
                          <w:rFonts w:ascii="Arial" w:hAnsi="Arial" w:cs="Arial"/>
                          <w:sz w:val="16"/>
                          <w:szCs w:val="16"/>
                        </w:rPr>
                        <w:t xml:space="preserve">- </w:t>
                      </w:r>
                      <w:r w:rsidRPr="000D2E12">
                        <w:rPr>
                          <w:rFonts w:ascii="Arial" w:hAnsi="Arial" w:cs="Arial"/>
                          <w:sz w:val="16"/>
                          <w:szCs w:val="16"/>
                        </w:rPr>
                        <w:t>$100</w:t>
                      </w:r>
                      <w:r>
                        <w:rPr>
                          <w:rFonts w:ascii="Arial" w:hAnsi="Arial" w:cs="Arial"/>
                          <w:sz w:val="16"/>
                          <w:szCs w:val="16"/>
                        </w:rPr>
                        <w:t xml:space="preserve"> - gain </w:t>
                      </w:r>
                      <w:r w:rsidRPr="0020338E">
                        <w:rPr>
                          <w:rFonts w:ascii="Arial" w:hAnsi="Arial" w:cs="Arial"/>
                          <w:sz w:val="16"/>
                          <w:szCs w:val="16"/>
                          <w:u w:val="single"/>
                        </w:rPr>
                        <w:t>&lt;</w:t>
                      </w:r>
                      <w:r>
                        <w:rPr>
                          <w:rFonts w:ascii="Arial" w:hAnsi="Arial" w:cs="Arial"/>
                          <w:sz w:val="16"/>
                          <w:szCs w:val="16"/>
                        </w:rPr>
                        <w:t xml:space="preserve"> 10% AGI?   </w:t>
                      </w:r>
                    </w:p>
                  </w:txbxContent>
                </v:textbox>
              </v:shape>
            </w:pict>
          </mc:Fallback>
        </mc:AlternateContent>
      </w:r>
      <w:r>
        <w:rPr>
          <w:rFonts w:ascii="Helvetica World" w:hAnsi="Helvetica World" w:cs="Helvetica World"/>
          <w:noProof/>
          <w:sz w:val="24"/>
          <w:szCs w:val="24"/>
        </w:rPr>
        <mc:AlternateContent>
          <mc:Choice Requires="wps">
            <w:drawing>
              <wp:anchor distT="0" distB="0" distL="114300" distR="114300" simplePos="0" relativeHeight="251667456" behindDoc="0" locked="0" layoutInCell="1" allowOverlap="1" wp14:anchorId="0B16E226" wp14:editId="0B16E227">
                <wp:simplePos x="0" y="0"/>
                <wp:positionH relativeFrom="column">
                  <wp:posOffset>1685925</wp:posOffset>
                </wp:positionH>
                <wp:positionV relativeFrom="paragraph">
                  <wp:posOffset>270510</wp:posOffset>
                </wp:positionV>
                <wp:extent cx="1514475" cy="948055"/>
                <wp:effectExtent l="19050" t="17780" r="19050" b="1524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48055"/>
                        </a:xfrm>
                        <a:prstGeom prst="flowChartDecision">
                          <a:avLst/>
                        </a:prstGeom>
                        <a:solidFill>
                          <a:srgbClr val="FFFFFF"/>
                        </a:solidFill>
                        <a:ln w="12700">
                          <a:solidFill>
                            <a:srgbClr val="000000"/>
                          </a:solidFill>
                          <a:miter lim="800000"/>
                          <a:headEnd/>
                          <a:tailEnd/>
                        </a:ln>
                      </wps:spPr>
                      <wps:txbx>
                        <w:txbxContent>
                          <w:p w14:paraId="0B16E247" w14:textId="77777777" w:rsidR="003F166B" w:rsidRPr="00E9365C" w:rsidRDefault="003F166B" w:rsidP="00E55594">
                            <w:pPr>
                              <w:rPr>
                                <w:rFonts w:ascii="Arial" w:hAnsi="Arial" w:cs="Arial"/>
                                <w:sz w:val="16"/>
                                <w:szCs w:val="16"/>
                              </w:rPr>
                            </w:pPr>
                            <w:r>
                              <w:rPr>
                                <w:rFonts w:ascii="Arial" w:hAnsi="Arial" w:cs="Arial"/>
                                <w:sz w:val="16"/>
                                <w:szCs w:val="16"/>
                              </w:rPr>
                              <w:t xml:space="preserve">Gain </w:t>
                            </w:r>
                            <w:r w:rsidRPr="000D2E12">
                              <w:rPr>
                                <w:rFonts w:ascii="Arial" w:hAnsi="Arial" w:cs="Arial"/>
                                <w:sz w:val="16"/>
                                <w:szCs w:val="16"/>
                                <w:u w:val="single"/>
                              </w:rPr>
                              <w:t>&gt;</w:t>
                            </w:r>
                            <w:r w:rsidRPr="000D2E12">
                              <w:rPr>
                                <w:rFonts w:ascii="Arial" w:hAnsi="Arial" w:cs="Arial"/>
                                <w:sz w:val="16"/>
                                <w:szCs w:val="16"/>
                              </w:rPr>
                              <w:t xml:space="preserve"> total   loss </w:t>
                            </w:r>
                            <w:r>
                              <w:rPr>
                                <w:rFonts w:ascii="Arial" w:hAnsi="Arial" w:cs="Arial"/>
                                <w:sz w:val="16"/>
                                <w:szCs w:val="16"/>
                              </w:rPr>
                              <w:t>-</w:t>
                            </w:r>
                            <w:r w:rsidRPr="000D2E12">
                              <w:rPr>
                                <w:rFonts w:ascii="Arial" w:hAnsi="Arial" w:cs="Arial"/>
                                <w:sz w:val="16"/>
                                <w:szCs w:val="16"/>
                              </w:rPr>
                              <w:t xml:space="preserve"> $100</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E226" id="AutoShape 14" o:spid="_x0000_s1029" type="#_x0000_t110" style="position:absolute;margin-left:132.75pt;margin-top:21.3pt;width:119.25pt;height:7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" strokeweight="1pt">
                <v:textbox>
                  <w:txbxContent>
                    <w:p w14:paraId="0B16E247" w14:textId="77777777" w:rsidR="003F166B" w:rsidRPr="00E9365C" w:rsidRDefault="003F166B" w:rsidP="00E55594">
                      <w:pPr>
                        <w:rPr>
                          <w:rFonts w:ascii="Arial" w:hAnsi="Arial" w:cs="Arial"/>
                          <w:sz w:val="16"/>
                          <w:szCs w:val="16"/>
                        </w:rPr>
                      </w:pPr>
                      <w:r>
                        <w:rPr>
                          <w:rFonts w:ascii="Arial" w:hAnsi="Arial" w:cs="Arial"/>
                          <w:sz w:val="16"/>
                          <w:szCs w:val="16"/>
                        </w:rPr>
                        <w:t xml:space="preserve">Gain </w:t>
                      </w:r>
                      <w:r w:rsidRPr="000D2E12">
                        <w:rPr>
                          <w:rFonts w:ascii="Arial" w:hAnsi="Arial" w:cs="Arial"/>
                          <w:sz w:val="16"/>
                          <w:szCs w:val="16"/>
                          <w:u w:val="single"/>
                        </w:rPr>
                        <w:t>&gt;</w:t>
                      </w:r>
                      <w:r w:rsidRPr="000D2E12">
                        <w:rPr>
                          <w:rFonts w:ascii="Arial" w:hAnsi="Arial" w:cs="Arial"/>
                          <w:sz w:val="16"/>
                          <w:szCs w:val="16"/>
                        </w:rPr>
                        <w:t xml:space="preserve"> total   loss </w:t>
                      </w:r>
                      <w:r>
                        <w:rPr>
                          <w:rFonts w:ascii="Arial" w:hAnsi="Arial" w:cs="Arial"/>
                          <w:sz w:val="16"/>
                          <w:szCs w:val="16"/>
                        </w:rPr>
                        <w:t>-</w:t>
                      </w:r>
                      <w:r w:rsidRPr="000D2E12">
                        <w:rPr>
                          <w:rFonts w:ascii="Arial" w:hAnsi="Arial" w:cs="Arial"/>
                          <w:sz w:val="16"/>
                          <w:szCs w:val="16"/>
                        </w:rPr>
                        <w:t xml:space="preserve"> $100</w:t>
                      </w:r>
                      <w:r>
                        <w:rPr>
                          <w:rFonts w:ascii="Arial" w:hAnsi="Arial" w:cs="Arial"/>
                          <w:sz w:val="16"/>
                          <w:szCs w:val="16"/>
                        </w:rPr>
                        <w:t xml:space="preserve">? </w:t>
                      </w:r>
                    </w:p>
                  </w:txbxContent>
                </v:textbox>
              </v:shape>
            </w:pict>
          </mc:Fallback>
        </mc:AlternateContent>
      </w:r>
      <w:r w:rsidR="00E55594">
        <w:rPr>
          <w:rFonts w:ascii="Helvetica World" w:hAnsi="Helvetica World" w:cs="Helvetica World"/>
          <w:sz w:val="24"/>
          <w:szCs w:val="24"/>
        </w:rPr>
        <w:tab/>
      </w:r>
    </w:p>
    <w:p w14:paraId="0B16E1FC" w14:textId="77777777" w:rsidR="00E9365C" w:rsidRPr="00E9365C" w:rsidRDefault="002718E4" w:rsidP="00E55594">
      <w:pPr>
        <w:tabs>
          <w:tab w:val="left" w:pos="2321"/>
        </w:tabs>
        <w:rPr>
          <w:rFonts w:ascii="Helvetica World" w:hAnsi="Helvetica World" w:cs="Helvetica World"/>
          <w:sz w:val="24"/>
          <w:szCs w:val="24"/>
        </w:rPr>
      </w:pPr>
      <w:r>
        <w:rPr>
          <w:rFonts w:ascii="Helvetica World" w:hAnsi="Helvetica World" w:cs="Helvetica World"/>
          <w:noProof/>
          <w:sz w:val="24"/>
          <w:szCs w:val="24"/>
        </w:rPr>
        <mc:AlternateContent>
          <mc:Choice Requires="wps">
            <w:drawing>
              <wp:anchor distT="0" distB="0" distL="114300" distR="114300" simplePos="0" relativeHeight="251673600" behindDoc="0" locked="0" layoutInCell="1" allowOverlap="1" wp14:anchorId="0B16E228" wp14:editId="0B16E229">
                <wp:simplePos x="0" y="0"/>
                <wp:positionH relativeFrom="column">
                  <wp:posOffset>5539740</wp:posOffset>
                </wp:positionH>
                <wp:positionV relativeFrom="paragraph">
                  <wp:posOffset>26670</wp:posOffset>
                </wp:positionV>
                <wp:extent cx="1009650" cy="1028700"/>
                <wp:effectExtent l="0" t="0" r="19050" b="190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028700"/>
                        </a:xfrm>
                        <a:prstGeom prst="flowChartTerminator">
                          <a:avLst/>
                        </a:prstGeom>
                        <a:solidFill>
                          <a:srgbClr val="FFFFFF"/>
                        </a:solidFill>
                        <a:ln w="19050">
                          <a:solidFill>
                            <a:srgbClr val="000000"/>
                          </a:solidFill>
                          <a:miter lim="800000"/>
                          <a:headEnd/>
                          <a:tailEnd/>
                        </a:ln>
                      </wps:spPr>
                      <wps:txbx>
                        <w:txbxContent>
                          <w:p w14:paraId="0B16E248" w14:textId="77777777" w:rsidR="003F166B" w:rsidRDefault="003F166B" w:rsidP="0020338E">
                            <w:pPr>
                              <w:spacing w:line="240" w:lineRule="auto"/>
                              <w:jc w:val="center"/>
                              <w:rPr>
                                <w:rFonts w:ascii="Arial" w:hAnsi="Arial" w:cs="Arial"/>
                                <w:sz w:val="16"/>
                                <w:szCs w:val="16"/>
                              </w:rPr>
                            </w:pPr>
                            <w:r w:rsidRPr="00854AB2">
                              <w:rPr>
                                <w:rFonts w:ascii="Arial" w:hAnsi="Arial" w:cs="Arial"/>
                                <w:b/>
                                <w:sz w:val="16"/>
                                <w:szCs w:val="16"/>
                              </w:rPr>
                              <w:t>DONE</w:t>
                            </w:r>
                            <w:r>
                              <w:rPr>
                                <w:rFonts w:ascii="Arial" w:hAnsi="Arial" w:cs="Arial"/>
                                <w:sz w:val="16"/>
                                <w:szCs w:val="16"/>
                              </w:rPr>
                              <w:t xml:space="preserve">      Potential Deduction </w:t>
                            </w:r>
                            <w:r w:rsidRPr="00BB0355">
                              <w:rPr>
                                <w:rFonts w:ascii="Arial" w:hAnsi="Arial" w:cs="Arial"/>
                                <w:b/>
                                <w:sz w:val="16"/>
                                <w:szCs w:val="16"/>
                              </w:rPr>
                              <w:t>IF</w:t>
                            </w:r>
                            <w:r>
                              <w:rPr>
                                <w:rFonts w:ascii="Arial" w:hAnsi="Arial" w:cs="Arial"/>
                                <w:sz w:val="16"/>
                                <w:szCs w:val="16"/>
                              </w:rPr>
                              <w:t xml:space="preserve"> TP itemizes deductions  </w:t>
                            </w:r>
                          </w:p>
                          <w:p w14:paraId="0B16E249" w14:textId="77777777" w:rsidR="003F166B" w:rsidRDefault="003F166B" w:rsidP="0020338E">
                            <w:pPr>
                              <w:jc w:val="center"/>
                              <w:rPr>
                                <w:rFonts w:ascii="Arial" w:hAnsi="Arial" w:cs="Arial"/>
                                <w:sz w:val="16"/>
                                <w:szCs w:val="16"/>
                              </w:rPr>
                            </w:pPr>
                          </w:p>
                          <w:p w14:paraId="0B16E24A" w14:textId="77777777" w:rsidR="003F166B" w:rsidRDefault="003F166B" w:rsidP="0020338E">
                            <w:pPr>
                              <w:jc w:val="center"/>
                              <w:rPr>
                                <w:rFonts w:ascii="Arial" w:hAnsi="Arial" w:cs="Arial"/>
                                <w:sz w:val="16"/>
                                <w:szCs w:val="16"/>
                              </w:rPr>
                            </w:pPr>
                          </w:p>
                          <w:p w14:paraId="0B16E24B" w14:textId="77777777" w:rsidR="003F166B" w:rsidRDefault="003F166B" w:rsidP="0020338E">
                            <w:pPr>
                              <w:jc w:val="center"/>
                              <w:rPr>
                                <w:rFonts w:ascii="Arial" w:hAnsi="Arial" w:cs="Arial"/>
                                <w:sz w:val="16"/>
                                <w:szCs w:val="16"/>
                              </w:rPr>
                            </w:pPr>
                            <w:r>
                              <w:rPr>
                                <w:rFonts w:ascii="Arial" w:hAnsi="Arial" w:cs="Arial"/>
                                <w:sz w:val="16"/>
                                <w:szCs w:val="16"/>
                              </w:rPr>
                              <w:t xml:space="preserve">No </w:t>
                            </w:r>
                          </w:p>
                          <w:p w14:paraId="0B16E24C" w14:textId="77777777" w:rsidR="003F166B" w:rsidRDefault="003F166B" w:rsidP="002033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E228" id="AutoShape 20" o:spid="_x0000_s1030" type="#_x0000_t116" style="position:absolute;margin-left:436.2pt;margin-top:2.1pt;width:79.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" strokeweight="1.5pt">
                <v:textbox>
                  <w:txbxContent>
                    <w:p w14:paraId="0B16E248" w14:textId="77777777" w:rsidR="003F166B" w:rsidRDefault="003F166B" w:rsidP="0020338E">
                      <w:pPr>
                        <w:spacing w:line="240" w:lineRule="auto"/>
                        <w:jc w:val="center"/>
                        <w:rPr>
                          <w:rFonts w:ascii="Arial" w:hAnsi="Arial" w:cs="Arial"/>
                          <w:sz w:val="16"/>
                          <w:szCs w:val="16"/>
                        </w:rPr>
                      </w:pPr>
                      <w:r w:rsidRPr="00854AB2">
                        <w:rPr>
                          <w:rFonts w:ascii="Arial" w:hAnsi="Arial" w:cs="Arial"/>
                          <w:b/>
                          <w:sz w:val="16"/>
                          <w:szCs w:val="16"/>
                        </w:rPr>
                        <w:t>DONE</w:t>
                      </w:r>
                      <w:r>
                        <w:rPr>
                          <w:rFonts w:ascii="Arial" w:hAnsi="Arial" w:cs="Arial"/>
                          <w:sz w:val="16"/>
                          <w:szCs w:val="16"/>
                        </w:rPr>
                        <w:t xml:space="preserve">      Potential Deduction </w:t>
                      </w:r>
                      <w:r w:rsidRPr="00BB0355">
                        <w:rPr>
                          <w:rFonts w:ascii="Arial" w:hAnsi="Arial" w:cs="Arial"/>
                          <w:b/>
                          <w:sz w:val="16"/>
                          <w:szCs w:val="16"/>
                        </w:rPr>
                        <w:t>IF</w:t>
                      </w:r>
                      <w:r>
                        <w:rPr>
                          <w:rFonts w:ascii="Arial" w:hAnsi="Arial" w:cs="Arial"/>
                          <w:sz w:val="16"/>
                          <w:szCs w:val="16"/>
                        </w:rPr>
                        <w:t xml:space="preserve"> TP itemizes deductions  </w:t>
                      </w:r>
                    </w:p>
                    <w:p w14:paraId="0B16E249" w14:textId="77777777" w:rsidR="003F166B" w:rsidRDefault="003F166B" w:rsidP="0020338E">
                      <w:pPr>
                        <w:jc w:val="center"/>
                        <w:rPr>
                          <w:rFonts w:ascii="Arial" w:hAnsi="Arial" w:cs="Arial"/>
                          <w:sz w:val="16"/>
                          <w:szCs w:val="16"/>
                        </w:rPr>
                      </w:pPr>
                    </w:p>
                    <w:p w14:paraId="0B16E24A" w14:textId="77777777" w:rsidR="003F166B" w:rsidRDefault="003F166B" w:rsidP="0020338E">
                      <w:pPr>
                        <w:jc w:val="center"/>
                        <w:rPr>
                          <w:rFonts w:ascii="Arial" w:hAnsi="Arial" w:cs="Arial"/>
                          <w:sz w:val="16"/>
                          <w:szCs w:val="16"/>
                        </w:rPr>
                      </w:pPr>
                    </w:p>
                    <w:p w14:paraId="0B16E24B" w14:textId="77777777" w:rsidR="003F166B" w:rsidRDefault="003F166B" w:rsidP="0020338E">
                      <w:pPr>
                        <w:jc w:val="center"/>
                        <w:rPr>
                          <w:rFonts w:ascii="Arial" w:hAnsi="Arial" w:cs="Arial"/>
                          <w:sz w:val="16"/>
                          <w:szCs w:val="16"/>
                        </w:rPr>
                      </w:pPr>
                      <w:r>
                        <w:rPr>
                          <w:rFonts w:ascii="Arial" w:hAnsi="Arial" w:cs="Arial"/>
                          <w:sz w:val="16"/>
                          <w:szCs w:val="16"/>
                        </w:rPr>
                        <w:t xml:space="preserve">No </w:t>
                      </w:r>
                    </w:p>
                    <w:p w14:paraId="0B16E24C" w14:textId="77777777" w:rsidR="003F166B" w:rsidRDefault="003F166B" w:rsidP="0020338E">
                      <w:pPr>
                        <w:jc w:val="center"/>
                      </w:pPr>
                    </w:p>
                  </w:txbxContent>
                </v:textbox>
              </v:shape>
            </w:pict>
          </mc:Fallback>
        </mc:AlternateContent>
      </w:r>
      <w:r w:rsidR="00E55594">
        <w:rPr>
          <w:rFonts w:ascii="Helvetica World" w:hAnsi="Helvetica World" w:cs="Helvetica World"/>
          <w:sz w:val="24"/>
          <w:szCs w:val="24"/>
        </w:rPr>
        <w:tab/>
      </w:r>
    </w:p>
    <w:p w14:paraId="0B16E1FD" w14:textId="77777777" w:rsidR="00E9365C" w:rsidRPr="00E55594" w:rsidRDefault="002718E4" w:rsidP="0020338E">
      <w:pPr>
        <w:tabs>
          <w:tab w:val="left" w:pos="2085"/>
          <w:tab w:val="left" w:pos="5276"/>
          <w:tab w:val="right" w:pos="9360"/>
        </w:tabs>
        <w:rPr>
          <w:rFonts w:ascii="Arial" w:hAnsi="Arial" w:cs="Arial"/>
          <w:sz w:val="16"/>
          <w:szCs w:val="16"/>
        </w:rPr>
      </w:pPr>
      <w:r>
        <w:rPr>
          <w:rFonts w:ascii="Helvetica World" w:hAnsi="Helvetica World" w:cs="Helvetica World"/>
          <w:noProof/>
          <w:sz w:val="24"/>
          <w:szCs w:val="24"/>
        </w:rPr>
        <mc:AlternateContent>
          <mc:Choice Requires="wps">
            <w:drawing>
              <wp:anchor distT="0" distB="0" distL="114300" distR="114300" simplePos="0" relativeHeight="251675648" behindDoc="0" locked="0" layoutInCell="1" allowOverlap="1" wp14:anchorId="0B16E22A" wp14:editId="0B16E22B">
                <wp:simplePos x="0" y="0"/>
                <wp:positionH relativeFrom="column">
                  <wp:posOffset>5137785</wp:posOffset>
                </wp:positionH>
                <wp:positionV relativeFrom="paragraph">
                  <wp:posOffset>103505</wp:posOffset>
                </wp:positionV>
                <wp:extent cx="396875" cy="0"/>
                <wp:effectExtent l="13335" t="60325" r="18415" b="5397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5F297" id="AutoShape 22" o:spid="_x0000_s1026" type="#_x0000_t32" style="position:absolute;margin-left:404.55pt;margin-top:8.15pt;width:3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YhNQIAAF4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">
                <v:stroke endarrow="block"/>
              </v:shape>
            </w:pict>
          </mc:Fallback>
        </mc:AlternateContent>
      </w:r>
      <w:r>
        <w:rPr>
          <w:rFonts w:ascii="Helvetica World" w:hAnsi="Helvetica World" w:cs="Helvetica World"/>
          <w:noProof/>
          <w:sz w:val="24"/>
          <w:szCs w:val="24"/>
        </w:rPr>
        <mc:AlternateContent>
          <mc:Choice Requires="wps">
            <w:drawing>
              <wp:anchor distT="0" distB="0" distL="114300" distR="114300" simplePos="0" relativeHeight="251668480" behindDoc="0" locked="0" layoutInCell="1" allowOverlap="1" wp14:anchorId="0B16E22C" wp14:editId="0B16E22D">
                <wp:simplePos x="0" y="0"/>
                <wp:positionH relativeFrom="column">
                  <wp:posOffset>3200400</wp:posOffset>
                </wp:positionH>
                <wp:positionV relativeFrom="paragraph">
                  <wp:posOffset>102870</wp:posOffset>
                </wp:positionV>
                <wp:extent cx="422910" cy="635"/>
                <wp:effectExtent l="9525" t="59690" r="15240" b="5397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2FC6E" id="AutoShape 15" o:spid="_x0000_s1026" type="#_x0000_t32" style="position:absolute;margin-left:252pt;margin-top:8.1pt;width:33.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YNgIAAF8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">
                <v:stroke endarrow="block"/>
              </v:shape>
            </w:pict>
          </mc:Fallback>
        </mc:AlternateContent>
      </w:r>
      <w:r>
        <w:rPr>
          <w:rFonts w:ascii="Helvetica World" w:hAnsi="Helvetica World" w:cs="Helvetica World"/>
          <w:noProof/>
          <w:sz w:val="24"/>
          <w:szCs w:val="24"/>
        </w:rPr>
        <mc:AlternateContent>
          <mc:Choice Requires="wps">
            <w:drawing>
              <wp:anchor distT="0" distB="0" distL="114300" distR="114300" simplePos="0" relativeHeight="251666432" behindDoc="0" locked="0" layoutInCell="1" allowOverlap="1" wp14:anchorId="0B16E22E" wp14:editId="0B16E22F">
                <wp:simplePos x="0" y="0"/>
                <wp:positionH relativeFrom="column">
                  <wp:posOffset>1303655</wp:posOffset>
                </wp:positionH>
                <wp:positionV relativeFrom="paragraph">
                  <wp:posOffset>102870</wp:posOffset>
                </wp:positionV>
                <wp:extent cx="382270" cy="0"/>
                <wp:effectExtent l="8255" t="59690" r="19050" b="5461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76533" id="AutoShape 13" o:spid="_x0000_s1026" type="#_x0000_t32" style="position:absolute;margin-left:102.65pt;margin-top:8.1pt;width:30.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7CVNAIAAF0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">
                <v:stroke endarrow="block"/>
              </v:shape>
            </w:pict>
          </mc:Fallback>
        </mc:AlternateContent>
      </w:r>
      <w:r w:rsidR="00E55594">
        <w:rPr>
          <w:rFonts w:ascii="Helvetica World" w:hAnsi="Helvetica World" w:cs="Helvetica World"/>
          <w:sz w:val="24"/>
          <w:szCs w:val="24"/>
        </w:rPr>
        <w:tab/>
      </w:r>
      <w:r w:rsidR="00E55594">
        <w:rPr>
          <w:rFonts w:ascii="Helvetica World" w:hAnsi="Helvetica World" w:cs="Helvetica World"/>
          <w:sz w:val="16"/>
          <w:szCs w:val="16"/>
        </w:rPr>
        <w:t xml:space="preserve">  No</w:t>
      </w:r>
      <w:r w:rsidR="000D2E12">
        <w:rPr>
          <w:rFonts w:ascii="Helvetica World" w:hAnsi="Helvetica World" w:cs="Helvetica World"/>
          <w:sz w:val="16"/>
          <w:szCs w:val="16"/>
        </w:rPr>
        <w:tab/>
        <w:t>No</w:t>
      </w:r>
      <w:r w:rsidR="0020338E">
        <w:rPr>
          <w:rFonts w:ascii="Helvetica World" w:hAnsi="Helvetica World" w:cs="Helvetica World"/>
          <w:sz w:val="16"/>
          <w:szCs w:val="16"/>
        </w:rPr>
        <w:t xml:space="preserve">                                                              No</w:t>
      </w:r>
      <w:r w:rsidR="0020338E">
        <w:rPr>
          <w:rFonts w:ascii="Helvetica World" w:hAnsi="Helvetica World" w:cs="Helvetica World"/>
          <w:sz w:val="16"/>
          <w:szCs w:val="16"/>
        </w:rPr>
        <w:tab/>
      </w:r>
    </w:p>
    <w:p w14:paraId="0B16E1FE" w14:textId="77777777" w:rsidR="00E9365C" w:rsidRPr="00E9365C" w:rsidRDefault="00E9365C" w:rsidP="00E9365C">
      <w:pPr>
        <w:rPr>
          <w:rFonts w:ascii="Arial" w:hAnsi="Arial" w:cs="Arial"/>
          <w:sz w:val="16"/>
          <w:szCs w:val="16"/>
        </w:rPr>
      </w:pPr>
    </w:p>
    <w:p w14:paraId="0B16E1FF" w14:textId="77777777" w:rsidR="00FF5DCB" w:rsidRDefault="002718E4" w:rsidP="00FF5DCB">
      <w:pPr>
        <w:autoSpaceDE w:val="0"/>
        <w:autoSpaceDN w:val="0"/>
        <w:adjustRightInd w:val="0"/>
        <w:spacing w:after="0" w:line="240" w:lineRule="auto"/>
        <w:ind w:firstLine="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B16E230" wp14:editId="0B16E231">
                <wp:simplePos x="0" y="0"/>
                <wp:positionH relativeFrom="column">
                  <wp:posOffset>4394835</wp:posOffset>
                </wp:positionH>
                <wp:positionV relativeFrom="paragraph">
                  <wp:posOffset>74930</wp:posOffset>
                </wp:positionV>
                <wp:extent cx="0" cy="254635"/>
                <wp:effectExtent l="60960" t="11430" r="53340" b="1968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93C0E" id="AutoShape 21" o:spid="_x0000_s1026" type="#_x0000_t32" style="position:absolute;margin-left:346.05pt;margin-top:5.9pt;width:0;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PZMQIAAF0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669504" behindDoc="0" locked="0" layoutInCell="1" allowOverlap="1" wp14:anchorId="0B16E232" wp14:editId="0B16E233">
                <wp:simplePos x="0" y="0"/>
                <wp:positionH relativeFrom="column">
                  <wp:posOffset>2430780</wp:posOffset>
                </wp:positionH>
                <wp:positionV relativeFrom="paragraph">
                  <wp:posOffset>38100</wp:posOffset>
                </wp:positionV>
                <wp:extent cx="0" cy="254635"/>
                <wp:effectExtent l="59055" t="12700" r="55245" b="1841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E0387" id="AutoShape 16" o:spid="_x0000_s1026" type="#_x0000_t32" style="position:absolute;margin-left:191.4pt;margin-top:3pt;width:0;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yQ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14:anchorId="0B16E234" wp14:editId="0B16E235">
                <wp:simplePos x="0" y="0"/>
                <wp:positionH relativeFrom="column">
                  <wp:posOffset>545465</wp:posOffset>
                </wp:positionH>
                <wp:positionV relativeFrom="paragraph">
                  <wp:posOffset>38100</wp:posOffset>
                </wp:positionV>
                <wp:extent cx="635" cy="254635"/>
                <wp:effectExtent l="59690" t="12700" r="53975" b="184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FFEE0" id="AutoShape 10" o:spid="_x0000_s1026" type="#_x0000_t32" style="position:absolute;margin-left:42.95pt;margin-top:3pt;width:.05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">
                <v:stroke endarrow="block"/>
              </v:shape>
            </w:pict>
          </mc:Fallback>
        </mc:AlternateContent>
      </w:r>
      <w:r w:rsidR="00E9365C">
        <w:rPr>
          <w:rFonts w:ascii="Arial" w:hAnsi="Arial" w:cs="Arial"/>
          <w:sz w:val="16"/>
          <w:szCs w:val="16"/>
        </w:rPr>
        <w:t xml:space="preserve">             </w:t>
      </w:r>
      <w:r w:rsidR="00E9365C">
        <w:rPr>
          <w:rFonts w:ascii="Arial" w:hAnsi="Arial" w:cs="Arial"/>
          <w:sz w:val="16"/>
          <w:szCs w:val="16"/>
        </w:rPr>
        <w:tab/>
      </w:r>
    </w:p>
    <w:p w14:paraId="0B16E200" w14:textId="77777777" w:rsidR="00FF5DCB" w:rsidRDefault="00FF5DCB" w:rsidP="00FF5DCB">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 xml:space="preserve">      Yes                                                            Yes                                                               Yes</w:t>
      </w:r>
    </w:p>
    <w:p w14:paraId="0B16E201" w14:textId="77777777" w:rsidR="00FF5DCB" w:rsidRDefault="00C30A73" w:rsidP="00FF5DCB">
      <w:pPr>
        <w:autoSpaceDE w:val="0"/>
        <w:autoSpaceDN w:val="0"/>
        <w:adjustRightInd w:val="0"/>
        <w:spacing w:after="0" w:line="240" w:lineRule="auto"/>
        <w:ind w:firstLine="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14:anchorId="0B16E236" wp14:editId="0B16E237">
                <wp:simplePos x="0" y="0"/>
                <wp:positionH relativeFrom="column">
                  <wp:posOffset>3832860</wp:posOffset>
                </wp:positionH>
                <wp:positionV relativeFrom="paragraph">
                  <wp:posOffset>54610</wp:posOffset>
                </wp:positionV>
                <wp:extent cx="1104900" cy="480060"/>
                <wp:effectExtent l="0" t="0" r="19050" b="1524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80060"/>
                        </a:xfrm>
                        <a:prstGeom prst="flowChartTerminator">
                          <a:avLst/>
                        </a:prstGeom>
                        <a:solidFill>
                          <a:srgbClr val="FFFFFF"/>
                        </a:solidFill>
                        <a:ln w="19050">
                          <a:solidFill>
                            <a:srgbClr val="000000"/>
                          </a:solidFill>
                          <a:miter lim="800000"/>
                          <a:headEnd/>
                          <a:tailEnd/>
                        </a:ln>
                      </wps:spPr>
                      <wps:txbx>
                        <w:txbxContent>
                          <w:p w14:paraId="0B16E24D" w14:textId="77777777" w:rsidR="003F166B" w:rsidRDefault="003F166B" w:rsidP="0020338E">
                            <w:pPr>
                              <w:spacing w:line="240" w:lineRule="auto"/>
                              <w:jc w:val="center"/>
                              <w:rPr>
                                <w:rFonts w:ascii="Arial" w:hAnsi="Arial" w:cs="Arial"/>
                                <w:sz w:val="16"/>
                                <w:szCs w:val="16"/>
                              </w:rPr>
                            </w:pPr>
                            <w:r w:rsidRPr="00854AB2">
                              <w:rPr>
                                <w:rFonts w:ascii="Arial" w:hAnsi="Arial" w:cs="Arial"/>
                                <w:b/>
                                <w:sz w:val="16"/>
                                <w:szCs w:val="16"/>
                              </w:rPr>
                              <w:t>DONE</w:t>
                            </w:r>
                            <w:r>
                              <w:rPr>
                                <w:rFonts w:ascii="Arial" w:hAnsi="Arial" w:cs="Arial"/>
                                <w:sz w:val="16"/>
                                <w:szCs w:val="16"/>
                              </w:rPr>
                              <w:t xml:space="preserve">                  No Deduction</w:t>
                            </w:r>
                          </w:p>
                          <w:p w14:paraId="0B16E24E" w14:textId="77777777" w:rsidR="003F166B" w:rsidRDefault="003F166B" w:rsidP="0020338E">
                            <w:pPr>
                              <w:jc w:val="center"/>
                              <w:rPr>
                                <w:rFonts w:ascii="Arial" w:hAnsi="Arial" w:cs="Arial"/>
                                <w:sz w:val="16"/>
                                <w:szCs w:val="16"/>
                              </w:rPr>
                            </w:pPr>
                          </w:p>
                          <w:p w14:paraId="0B16E24F" w14:textId="77777777" w:rsidR="003F166B" w:rsidRDefault="003F166B" w:rsidP="0020338E">
                            <w:pPr>
                              <w:jc w:val="center"/>
                              <w:rPr>
                                <w:rFonts w:ascii="Arial" w:hAnsi="Arial" w:cs="Arial"/>
                                <w:sz w:val="16"/>
                                <w:szCs w:val="16"/>
                              </w:rPr>
                            </w:pPr>
                          </w:p>
                          <w:p w14:paraId="0B16E250" w14:textId="77777777" w:rsidR="003F166B" w:rsidRDefault="003F166B" w:rsidP="0020338E">
                            <w:pPr>
                              <w:jc w:val="center"/>
                              <w:rPr>
                                <w:rFonts w:ascii="Arial" w:hAnsi="Arial" w:cs="Arial"/>
                                <w:sz w:val="16"/>
                                <w:szCs w:val="16"/>
                              </w:rPr>
                            </w:pPr>
                            <w:r>
                              <w:rPr>
                                <w:rFonts w:ascii="Arial" w:hAnsi="Arial" w:cs="Arial"/>
                                <w:sz w:val="16"/>
                                <w:szCs w:val="16"/>
                              </w:rPr>
                              <w:t xml:space="preserve">No </w:t>
                            </w:r>
                          </w:p>
                          <w:p w14:paraId="0B16E251" w14:textId="77777777" w:rsidR="003F166B" w:rsidRDefault="003F166B" w:rsidP="002033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E236" id="AutoShape 19" o:spid="_x0000_s1031" type="#_x0000_t116" style="position:absolute;left:0;text-align:left;margin-left:301.8pt;margin-top:4.3pt;width:87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" strokeweight="1.5pt">
                <v:textbox>
                  <w:txbxContent>
                    <w:p w14:paraId="0B16E24D" w14:textId="77777777" w:rsidR="003F166B" w:rsidRDefault="003F166B" w:rsidP="0020338E">
                      <w:pPr>
                        <w:spacing w:line="240" w:lineRule="auto"/>
                        <w:jc w:val="center"/>
                        <w:rPr>
                          <w:rFonts w:ascii="Arial" w:hAnsi="Arial" w:cs="Arial"/>
                          <w:sz w:val="16"/>
                          <w:szCs w:val="16"/>
                        </w:rPr>
                      </w:pPr>
                      <w:r w:rsidRPr="00854AB2">
                        <w:rPr>
                          <w:rFonts w:ascii="Arial" w:hAnsi="Arial" w:cs="Arial"/>
                          <w:b/>
                          <w:sz w:val="16"/>
                          <w:szCs w:val="16"/>
                        </w:rPr>
                        <w:t>DONE</w:t>
                      </w:r>
                      <w:r>
                        <w:rPr>
                          <w:rFonts w:ascii="Arial" w:hAnsi="Arial" w:cs="Arial"/>
                          <w:sz w:val="16"/>
                          <w:szCs w:val="16"/>
                        </w:rPr>
                        <w:t xml:space="preserve">                  No Deduction</w:t>
                      </w:r>
                    </w:p>
                    <w:p w14:paraId="0B16E24E" w14:textId="77777777" w:rsidR="003F166B" w:rsidRDefault="003F166B" w:rsidP="0020338E">
                      <w:pPr>
                        <w:jc w:val="center"/>
                        <w:rPr>
                          <w:rFonts w:ascii="Arial" w:hAnsi="Arial" w:cs="Arial"/>
                          <w:sz w:val="16"/>
                          <w:szCs w:val="16"/>
                        </w:rPr>
                      </w:pPr>
                    </w:p>
                    <w:p w14:paraId="0B16E24F" w14:textId="77777777" w:rsidR="003F166B" w:rsidRDefault="003F166B" w:rsidP="0020338E">
                      <w:pPr>
                        <w:jc w:val="center"/>
                        <w:rPr>
                          <w:rFonts w:ascii="Arial" w:hAnsi="Arial" w:cs="Arial"/>
                          <w:sz w:val="16"/>
                          <w:szCs w:val="16"/>
                        </w:rPr>
                      </w:pPr>
                    </w:p>
                    <w:p w14:paraId="0B16E250" w14:textId="77777777" w:rsidR="003F166B" w:rsidRDefault="003F166B" w:rsidP="0020338E">
                      <w:pPr>
                        <w:jc w:val="center"/>
                        <w:rPr>
                          <w:rFonts w:ascii="Arial" w:hAnsi="Arial" w:cs="Arial"/>
                          <w:sz w:val="16"/>
                          <w:szCs w:val="16"/>
                        </w:rPr>
                      </w:pPr>
                      <w:r>
                        <w:rPr>
                          <w:rFonts w:ascii="Arial" w:hAnsi="Arial" w:cs="Arial"/>
                          <w:sz w:val="16"/>
                          <w:szCs w:val="16"/>
                        </w:rPr>
                        <w:t xml:space="preserve">No </w:t>
                      </w:r>
                    </w:p>
                    <w:p w14:paraId="0B16E251" w14:textId="77777777" w:rsidR="003F166B" w:rsidRDefault="003F166B" w:rsidP="0020338E">
                      <w:pPr>
                        <w:jc w:val="cente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0528" behindDoc="0" locked="0" layoutInCell="1" allowOverlap="1" wp14:anchorId="0B16E238" wp14:editId="0B16E239">
                <wp:simplePos x="0" y="0"/>
                <wp:positionH relativeFrom="column">
                  <wp:posOffset>1874520</wp:posOffset>
                </wp:positionH>
                <wp:positionV relativeFrom="paragraph">
                  <wp:posOffset>54610</wp:posOffset>
                </wp:positionV>
                <wp:extent cx="1104900" cy="480060"/>
                <wp:effectExtent l="0" t="0" r="19050" b="1524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80060"/>
                        </a:xfrm>
                        <a:prstGeom prst="flowChartTerminator">
                          <a:avLst/>
                        </a:prstGeom>
                        <a:solidFill>
                          <a:srgbClr val="FFFFFF"/>
                        </a:solidFill>
                        <a:ln w="19050">
                          <a:solidFill>
                            <a:srgbClr val="000000"/>
                          </a:solidFill>
                          <a:miter lim="800000"/>
                          <a:headEnd/>
                          <a:tailEnd/>
                        </a:ln>
                      </wps:spPr>
                      <wps:txbx>
                        <w:txbxContent>
                          <w:p w14:paraId="0B16E252" w14:textId="77777777" w:rsidR="003F166B" w:rsidRDefault="003F166B" w:rsidP="000D2E12">
                            <w:pPr>
                              <w:spacing w:line="240" w:lineRule="auto"/>
                              <w:jc w:val="center"/>
                              <w:rPr>
                                <w:rFonts w:ascii="Arial" w:hAnsi="Arial" w:cs="Arial"/>
                                <w:sz w:val="16"/>
                                <w:szCs w:val="16"/>
                              </w:rPr>
                            </w:pPr>
                            <w:r w:rsidRPr="00854AB2">
                              <w:rPr>
                                <w:rFonts w:ascii="Arial" w:hAnsi="Arial" w:cs="Arial"/>
                                <w:b/>
                                <w:sz w:val="16"/>
                                <w:szCs w:val="16"/>
                              </w:rPr>
                              <w:t xml:space="preserve">DONE </w:t>
                            </w:r>
                            <w:r>
                              <w:rPr>
                                <w:rFonts w:ascii="Arial" w:hAnsi="Arial" w:cs="Arial"/>
                                <w:sz w:val="16"/>
                                <w:szCs w:val="16"/>
                              </w:rPr>
                              <w:t xml:space="preserve">                 No Deduction</w:t>
                            </w:r>
                            <w:r w:rsidR="00FD507F" w:rsidRPr="00FD507F">
                              <w:rPr>
                                <w:rFonts w:ascii="Arial" w:hAnsi="Arial" w:cs="Arial"/>
                                <w:sz w:val="16"/>
                                <w:szCs w:val="16"/>
                                <w:vertAlign w:val="superscript"/>
                              </w:rPr>
                              <w:t>4</w:t>
                            </w:r>
                          </w:p>
                          <w:p w14:paraId="0B16E253" w14:textId="77777777" w:rsidR="003F166B" w:rsidRDefault="003F166B" w:rsidP="000D2E12">
                            <w:pPr>
                              <w:jc w:val="center"/>
                              <w:rPr>
                                <w:rFonts w:ascii="Arial" w:hAnsi="Arial" w:cs="Arial"/>
                                <w:sz w:val="16"/>
                                <w:szCs w:val="16"/>
                              </w:rPr>
                            </w:pPr>
                          </w:p>
                          <w:p w14:paraId="0B16E254" w14:textId="77777777" w:rsidR="003F166B" w:rsidRDefault="003F166B" w:rsidP="000D2E12">
                            <w:pPr>
                              <w:jc w:val="center"/>
                              <w:rPr>
                                <w:rFonts w:ascii="Arial" w:hAnsi="Arial" w:cs="Arial"/>
                                <w:sz w:val="16"/>
                                <w:szCs w:val="16"/>
                              </w:rPr>
                            </w:pPr>
                          </w:p>
                          <w:p w14:paraId="0B16E255" w14:textId="77777777" w:rsidR="003F166B" w:rsidRDefault="003F166B" w:rsidP="000D2E12">
                            <w:pPr>
                              <w:jc w:val="center"/>
                              <w:rPr>
                                <w:rFonts w:ascii="Arial" w:hAnsi="Arial" w:cs="Arial"/>
                                <w:sz w:val="16"/>
                                <w:szCs w:val="16"/>
                              </w:rPr>
                            </w:pPr>
                            <w:r>
                              <w:rPr>
                                <w:rFonts w:ascii="Arial" w:hAnsi="Arial" w:cs="Arial"/>
                                <w:sz w:val="16"/>
                                <w:szCs w:val="16"/>
                              </w:rPr>
                              <w:t xml:space="preserve">No </w:t>
                            </w:r>
                          </w:p>
                          <w:p w14:paraId="0B16E256" w14:textId="77777777" w:rsidR="003F166B" w:rsidRDefault="003F166B" w:rsidP="000D2E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E238" id="AutoShape 17" o:spid="_x0000_s1032" type="#_x0000_t116" style="position:absolute;left:0;text-align:left;margin-left:147.6pt;margin-top:4.3pt;width:87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" strokeweight="1.5pt">
                <v:textbox>
                  <w:txbxContent>
                    <w:p w14:paraId="0B16E252" w14:textId="77777777" w:rsidR="003F166B" w:rsidRDefault="003F166B" w:rsidP="000D2E12">
                      <w:pPr>
                        <w:spacing w:line="240" w:lineRule="auto"/>
                        <w:jc w:val="center"/>
                        <w:rPr>
                          <w:rFonts w:ascii="Arial" w:hAnsi="Arial" w:cs="Arial"/>
                          <w:sz w:val="16"/>
                          <w:szCs w:val="16"/>
                        </w:rPr>
                      </w:pPr>
                      <w:r w:rsidRPr="00854AB2">
                        <w:rPr>
                          <w:rFonts w:ascii="Arial" w:hAnsi="Arial" w:cs="Arial"/>
                          <w:b/>
                          <w:sz w:val="16"/>
                          <w:szCs w:val="16"/>
                        </w:rPr>
                        <w:t xml:space="preserve">DONE </w:t>
                      </w:r>
                      <w:r>
                        <w:rPr>
                          <w:rFonts w:ascii="Arial" w:hAnsi="Arial" w:cs="Arial"/>
                          <w:sz w:val="16"/>
                          <w:szCs w:val="16"/>
                        </w:rPr>
                        <w:t xml:space="preserve">                 No Deduction</w:t>
                      </w:r>
                      <w:r w:rsidR="00FD507F" w:rsidRPr="00FD507F">
                        <w:rPr>
                          <w:rFonts w:ascii="Arial" w:hAnsi="Arial" w:cs="Arial"/>
                          <w:sz w:val="16"/>
                          <w:szCs w:val="16"/>
                          <w:vertAlign w:val="superscript"/>
                        </w:rPr>
                        <w:t>4</w:t>
                      </w:r>
                    </w:p>
                    <w:p w14:paraId="0B16E253" w14:textId="77777777" w:rsidR="003F166B" w:rsidRDefault="003F166B" w:rsidP="000D2E12">
                      <w:pPr>
                        <w:jc w:val="center"/>
                        <w:rPr>
                          <w:rFonts w:ascii="Arial" w:hAnsi="Arial" w:cs="Arial"/>
                          <w:sz w:val="16"/>
                          <w:szCs w:val="16"/>
                        </w:rPr>
                      </w:pPr>
                    </w:p>
                    <w:p w14:paraId="0B16E254" w14:textId="77777777" w:rsidR="003F166B" w:rsidRDefault="003F166B" w:rsidP="000D2E12">
                      <w:pPr>
                        <w:jc w:val="center"/>
                        <w:rPr>
                          <w:rFonts w:ascii="Arial" w:hAnsi="Arial" w:cs="Arial"/>
                          <w:sz w:val="16"/>
                          <w:szCs w:val="16"/>
                        </w:rPr>
                      </w:pPr>
                    </w:p>
                    <w:p w14:paraId="0B16E255" w14:textId="77777777" w:rsidR="003F166B" w:rsidRDefault="003F166B" w:rsidP="000D2E12">
                      <w:pPr>
                        <w:jc w:val="center"/>
                        <w:rPr>
                          <w:rFonts w:ascii="Arial" w:hAnsi="Arial" w:cs="Arial"/>
                          <w:sz w:val="16"/>
                          <w:szCs w:val="16"/>
                        </w:rPr>
                      </w:pPr>
                      <w:r>
                        <w:rPr>
                          <w:rFonts w:ascii="Arial" w:hAnsi="Arial" w:cs="Arial"/>
                          <w:sz w:val="16"/>
                          <w:szCs w:val="16"/>
                        </w:rPr>
                        <w:t xml:space="preserve">No </w:t>
                      </w:r>
                    </w:p>
                    <w:p w14:paraId="0B16E256" w14:textId="77777777" w:rsidR="003F166B" w:rsidRDefault="003F166B" w:rsidP="000D2E12">
                      <w:pPr>
                        <w:jc w:val="center"/>
                      </w:pPr>
                    </w:p>
                  </w:txbxContent>
                </v:textbox>
              </v:shape>
            </w:pict>
          </mc:Fallback>
        </mc:AlternateContent>
      </w:r>
      <w:r>
        <w:rPr>
          <w:rFonts w:ascii="Helvetica World" w:hAnsi="Helvetica World" w:cs="Helvetica World"/>
          <w:noProof/>
          <w:color w:val="000000"/>
          <w:sz w:val="24"/>
          <w:szCs w:val="24"/>
        </w:rPr>
        <mc:AlternateContent>
          <mc:Choice Requires="wps">
            <w:drawing>
              <wp:anchor distT="0" distB="0" distL="114300" distR="114300" simplePos="0" relativeHeight="251665408" behindDoc="0" locked="0" layoutInCell="1" allowOverlap="1" wp14:anchorId="0B16E23A" wp14:editId="0B16E23B">
                <wp:simplePos x="0" y="0"/>
                <wp:positionH relativeFrom="column">
                  <wp:posOffset>-60960</wp:posOffset>
                </wp:positionH>
                <wp:positionV relativeFrom="paragraph">
                  <wp:posOffset>54610</wp:posOffset>
                </wp:positionV>
                <wp:extent cx="1104900" cy="480060"/>
                <wp:effectExtent l="0" t="0" r="19050" b="152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80060"/>
                        </a:xfrm>
                        <a:prstGeom prst="flowChartTerminator">
                          <a:avLst/>
                        </a:prstGeom>
                        <a:solidFill>
                          <a:srgbClr val="FFFFFF"/>
                        </a:solidFill>
                        <a:ln w="19050">
                          <a:solidFill>
                            <a:srgbClr val="000000"/>
                          </a:solidFill>
                          <a:miter lim="800000"/>
                          <a:headEnd/>
                          <a:tailEnd/>
                        </a:ln>
                      </wps:spPr>
                      <wps:txbx>
                        <w:txbxContent>
                          <w:p w14:paraId="0B16E257" w14:textId="77777777" w:rsidR="003F166B" w:rsidRDefault="003F166B" w:rsidP="000A4320">
                            <w:pPr>
                              <w:spacing w:line="240" w:lineRule="auto"/>
                              <w:jc w:val="center"/>
                              <w:rPr>
                                <w:rFonts w:ascii="Arial" w:hAnsi="Arial" w:cs="Arial"/>
                                <w:sz w:val="16"/>
                                <w:szCs w:val="16"/>
                              </w:rPr>
                            </w:pPr>
                            <w:r w:rsidRPr="00854AB2">
                              <w:rPr>
                                <w:rFonts w:ascii="Arial" w:hAnsi="Arial" w:cs="Arial"/>
                                <w:b/>
                                <w:sz w:val="16"/>
                                <w:szCs w:val="16"/>
                              </w:rPr>
                              <w:t>DONE</w:t>
                            </w:r>
                            <w:r>
                              <w:rPr>
                                <w:rFonts w:ascii="Arial" w:hAnsi="Arial" w:cs="Arial"/>
                                <w:sz w:val="16"/>
                                <w:szCs w:val="16"/>
                              </w:rPr>
                              <w:t xml:space="preserve">                                   No Deduction</w:t>
                            </w:r>
                          </w:p>
                          <w:p w14:paraId="0B16E258" w14:textId="77777777" w:rsidR="003F166B" w:rsidRDefault="003F166B" w:rsidP="000A4320">
                            <w:pPr>
                              <w:jc w:val="center"/>
                              <w:rPr>
                                <w:rFonts w:ascii="Arial" w:hAnsi="Arial" w:cs="Arial"/>
                                <w:sz w:val="16"/>
                                <w:szCs w:val="16"/>
                              </w:rPr>
                            </w:pPr>
                          </w:p>
                          <w:p w14:paraId="0B16E259" w14:textId="77777777" w:rsidR="003F166B" w:rsidRDefault="003F166B" w:rsidP="000A4320">
                            <w:pPr>
                              <w:jc w:val="center"/>
                              <w:rPr>
                                <w:rFonts w:ascii="Arial" w:hAnsi="Arial" w:cs="Arial"/>
                                <w:sz w:val="16"/>
                                <w:szCs w:val="16"/>
                              </w:rPr>
                            </w:pPr>
                          </w:p>
                          <w:p w14:paraId="0B16E25A" w14:textId="77777777" w:rsidR="003F166B" w:rsidRDefault="003F166B" w:rsidP="000A4320">
                            <w:pPr>
                              <w:jc w:val="center"/>
                              <w:rPr>
                                <w:rFonts w:ascii="Arial" w:hAnsi="Arial" w:cs="Arial"/>
                                <w:sz w:val="16"/>
                                <w:szCs w:val="16"/>
                              </w:rPr>
                            </w:pPr>
                            <w:r>
                              <w:rPr>
                                <w:rFonts w:ascii="Arial" w:hAnsi="Arial" w:cs="Arial"/>
                                <w:sz w:val="16"/>
                                <w:szCs w:val="16"/>
                              </w:rPr>
                              <w:t xml:space="preserve">No </w:t>
                            </w:r>
                          </w:p>
                          <w:p w14:paraId="0B16E25B" w14:textId="77777777" w:rsidR="003F166B" w:rsidRDefault="003F166B" w:rsidP="000A43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E23A" id="AutoShape 11" o:spid="_x0000_s1033" type="#_x0000_t116" style="position:absolute;left:0;text-align:left;margin-left:-4.8pt;margin-top:4.3pt;width:87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" strokeweight="1.5pt">
                <v:textbox>
                  <w:txbxContent>
                    <w:p w14:paraId="0B16E257" w14:textId="77777777" w:rsidR="003F166B" w:rsidRDefault="003F166B" w:rsidP="000A4320">
                      <w:pPr>
                        <w:spacing w:line="240" w:lineRule="auto"/>
                        <w:jc w:val="center"/>
                        <w:rPr>
                          <w:rFonts w:ascii="Arial" w:hAnsi="Arial" w:cs="Arial"/>
                          <w:sz w:val="16"/>
                          <w:szCs w:val="16"/>
                        </w:rPr>
                      </w:pPr>
                      <w:r w:rsidRPr="00854AB2">
                        <w:rPr>
                          <w:rFonts w:ascii="Arial" w:hAnsi="Arial" w:cs="Arial"/>
                          <w:b/>
                          <w:sz w:val="16"/>
                          <w:szCs w:val="16"/>
                        </w:rPr>
                        <w:t>DONE</w:t>
                      </w:r>
                      <w:r>
                        <w:rPr>
                          <w:rFonts w:ascii="Arial" w:hAnsi="Arial" w:cs="Arial"/>
                          <w:sz w:val="16"/>
                          <w:szCs w:val="16"/>
                        </w:rPr>
                        <w:t xml:space="preserve">                                   No Deduction</w:t>
                      </w:r>
                    </w:p>
                    <w:p w14:paraId="0B16E258" w14:textId="77777777" w:rsidR="003F166B" w:rsidRDefault="003F166B" w:rsidP="000A4320">
                      <w:pPr>
                        <w:jc w:val="center"/>
                        <w:rPr>
                          <w:rFonts w:ascii="Arial" w:hAnsi="Arial" w:cs="Arial"/>
                          <w:sz w:val="16"/>
                          <w:szCs w:val="16"/>
                        </w:rPr>
                      </w:pPr>
                    </w:p>
                    <w:p w14:paraId="0B16E259" w14:textId="77777777" w:rsidR="003F166B" w:rsidRDefault="003F166B" w:rsidP="000A4320">
                      <w:pPr>
                        <w:jc w:val="center"/>
                        <w:rPr>
                          <w:rFonts w:ascii="Arial" w:hAnsi="Arial" w:cs="Arial"/>
                          <w:sz w:val="16"/>
                          <w:szCs w:val="16"/>
                        </w:rPr>
                      </w:pPr>
                    </w:p>
                    <w:p w14:paraId="0B16E25A" w14:textId="77777777" w:rsidR="003F166B" w:rsidRDefault="003F166B" w:rsidP="000A4320">
                      <w:pPr>
                        <w:jc w:val="center"/>
                        <w:rPr>
                          <w:rFonts w:ascii="Arial" w:hAnsi="Arial" w:cs="Arial"/>
                          <w:sz w:val="16"/>
                          <w:szCs w:val="16"/>
                        </w:rPr>
                      </w:pPr>
                      <w:r>
                        <w:rPr>
                          <w:rFonts w:ascii="Arial" w:hAnsi="Arial" w:cs="Arial"/>
                          <w:sz w:val="16"/>
                          <w:szCs w:val="16"/>
                        </w:rPr>
                        <w:t xml:space="preserve">No </w:t>
                      </w:r>
                    </w:p>
                    <w:p w14:paraId="0B16E25B" w14:textId="77777777" w:rsidR="003F166B" w:rsidRDefault="003F166B" w:rsidP="000A4320">
                      <w:pPr>
                        <w:jc w:val="center"/>
                      </w:pPr>
                    </w:p>
                  </w:txbxContent>
                </v:textbox>
              </v:shape>
            </w:pict>
          </mc:Fallback>
        </mc:AlternateContent>
      </w:r>
    </w:p>
    <w:p w14:paraId="0B16E202" w14:textId="77777777" w:rsidR="00FF5DCB" w:rsidRDefault="00FF5DCB" w:rsidP="00FF5DCB">
      <w:pPr>
        <w:autoSpaceDE w:val="0"/>
        <w:autoSpaceDN w:val="0"/>
        <w:adjustRightInd w:val="0"/>
        <w:spacing w:after="0" w:line="240" w:lineRule="auto"/>
        <w:ind w:firstLine="720"/>
        <w:rPr>
          <w:rFonts w:ascii="Arial" w:hAnsi="Arial" w:cs="Arial"/>
          <w:sz w:val="16"/>
          <w:szCs w:val="16"/>
        </w:rPr>
      </w:pPr>
    </w:p>
    <w:p w14:paraId="0B16E203" w14:textId="77777777" w:rsidR="00E9365C" w:rsidRDefault="0020338E" w:rsidP="000D2E12">
      <w:pPr>
        <w:tabs>
          <w:tab w:val="left" w:pos="900"/>
          <w:tab w:val="left" w:pos="3836"/>
        </w:tabs>
        <w:rPr>
          <w:rFonts w:ascii="Arial" w:hAnsi="Arial" w:cs="Arial"/>
          <w:sz w:val="16"/>
          <w:szCs w:val="16"/>
        </w:rPr>
      </w:pPr>
      <w:r>
        <w:rPr>
          <w:rFonts w:ascii="Arial" w:hAnsi="Arial" w:cs="Arial"/>
          <w:sz w:val="16"/>
          <w:szCs w:val="16"/>
        </w:rPr>
        <w:t xml:space="preserve">  Yes                                                               Yes</w:t>
      </w:r>
    </w:p>
    <w:p w14:paraId="0B16E204" w14:textId="77777777" w:rsidR="00FF5DCB" w:rsidRDefault="00FF5DCB" w:rsidP="00D365F9">
      <w:pPr>
        <w:tabs>
          <w:tab w:val="left" w:pos="1150"/>
        </w:tabs>
        <w:rPr>
          <w:rFonts w:ascii="Arial" w:hAnsi="Arial" w:cs="Arial"/>
          <w:sz w:val="18"/>
          <w:szCs w:val="18"/>
          <w:vertAlign w:val="superscript"/>
        </w:rPr>
      </w:pPr>
    </w:p>
    <w:p w14:paraId="0B16E205" w14:textId="77777777" w:rsidR="00E9365C" w:rsidRDefault="002718E4" w:rsidP="00D365F9">
      <w:pPr>
        <w:tabs>
          <w:tab w:val="left" w:pos="1150"/>
        </w:tabs>
        <w:rPr>
          <w:rFonts w:ascii="Arial" w:hAnsi="Arial" w:cs="Arial"/>
          <w:sz w:val="18"/>
          <w:szCs w:val="18"/>
        </w:rPr>
      </w:pPr>
      <w:r>
        <w:rPr>
          <w:rFonts w:ascii="Helvetica World" w:hAnsi="Helvetica World" w:cs="Helvetica World"/>
          <w:noProof/>
          <w:color w:val="000000"/>
          <w:sz w:val="18"/>
          <w:szCs w:val="18"/>
        </w:rPr>
        <mc:AlternateContent>
          <mc:Choice Requires="wps">
            <w:drawing>
              <wp:anchor distT="0" distB="0" distL="114300" distR="114300" simplePos="0" relativeHeight="251663360" behindDoc="0" locked="0" layoutInCell="1" allowOverlap="1" wp14:anchorId="0B16E23C" wp14:editId="0B16E23D">
                <wp:simplePos x="0" y="0"/>
                <wp:positionH relativeFrom="column">
                  <wp:posOffset>546100</wp:posOffset>
                </wp:positionH>
                <wp:positionV relativeFrom="paragraph">
                  <wp:posOffset>141605</wp:posOffset>
                </wp:positionV>
                <wp:extent cx="0" cy="0"/>
                <wp:effectExtent l="12700" t="56515" r="15875" b="577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F105B" id="AutoShape 8" o:spid="_x0000_s1026" type="#_x0000_t32" style="position:absolute;margin-left:43pt;margin-top:11.1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NXLQIAAFc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">
                <v:stroke endarrow="block"/>
              </v:shape>
            </w:pict>
          </mc:Fallback>
        </mc:AlternateContent>
      </w:r>
      <w:r w:rsidR="00FD507F" w:rsidRPr="0069345E">
        <w:rPr>
          <w:rFonts w:ascii="Arial" w:hAnsi="Arial" w:cs="Arial"/>
          <w:sz w:val="18"/>
          <w:szCs w:val="18"/>
          <w:vertAlign w:val="superscript"/>
        </w:rPr>
        <w:t>4</w:t>
      </w:r>
      <w:r w:rsidR="000D2E12" w:rsidRPr="0069345E">
        <w:rPr>
          <w:rFonts w:ascii="Arial" w:hAnsi="Arial" w:cs="Arial"/>
          <w:sz w:val="18"/>
          <w:szCs w:val="18"/>
        </w:rPr>
        <w:t xml:space="preserve"> Taxpayer may have taxable </w:t>
      </w:r>
      <w:r w:rsidR="00854AB2" w:rsidRPr="0069345E">
        <w:rPr>
          <w:rFonts w:ascii="Arial" w:hAnsi="Arial" w:cs="Arial"/>
          <w:sz w:val="18"/>
          <w:szCs w:val="18"/>
        </w:rPr>
        <w:t xml:space="preserve">capital gain </w:t>
      </w:r>
      <w:r w:rsidR="000D2E12" w:rsidRPr="0069345E">
        <w:rPr>
          <w:rFonts w:ascii="Arial" w:hAnsi="Arial" w:cs="Arial"/>
          <w:sz w:val="18"/>
          <w:szCs w:val="18"/>
        </w:rPr>
        <w:t xml:space="preserve">income on the </w:t>
      </w:r>
      <w:r w:rsidR="00854AB2" w:rsidRPr="0069345E">
        <w:rPr>
          <w:rFonts w:ascii="Arial" w:hAnsi="Arial" w:cs="Arial"/>
          <w:sz w:val="18"/>
          <w:szCs w:val="18"/>
        </w:rPr>
        <w:t xml:space="preserve">casualty </w:t>
      </w:r>
      <w:r w:rsidR="000D2E12" w:rsidRPr="0069345E">
        <w:rPr>
          <w:rFonts w:ascii="Arial" w:hAnsi="Arial" w:cs="Arial"/>
          <w:sz w:val="18"/>
          <w:szCs w:val="18"/>
        </w:rPr>
        <w:t>g</w:t>
      </w:r>
      <w:r w:rsidR="00BA5FA5" w:rsidRPr="0069345E">
        <w:rPr>
          <w:rFonts w:ascii="Arial" w:hAnsi="Arial" w:cs="Arial"/>
          <w:sz w:val="18"/>
          <w:szCs w:val="18"/>
        </w:rPr>
        <w:t>a</w:t>
      </w:r>
      <w:r w:rsidR="00C30A73">
        <w:rPr>
          <w:rFonts w:ascii="Arial" w:hAnsi="Arial" w:cs="Arial"/>
          <w:sz w:val="18"/>
          <w:szCs w:val="18"/>
        </w:rPr>
        <w:t>in and should be referred to</w:t>
      </w:r>
      <w:r w:rsidR="00BA5FA5" w:rsidRPr="0069345E">
        <w:rPr>
          <w:rFonts w:ascii="Arial" w:hAnsi="Arial" w:cs="Arial"/>
          <w:sz w:val="18"/>
          <w:szCs w:val="18"/>
        </w:rPr>
        <w:t xml:space="preserve"> a</w:t>
      </w:r>
      <w:r w:rsidR="00AD39A8" w:rsidRPr="0069345E">
        <w:rPr>
          <w:rFonts w:ascii="Arial" w:hAnsi="Arial" w:cs="Arial"/>
          <w:sz w:val="18"/>
          <w:szCs w:val="18"/>
        </w:rPr>
        <w:t xml:space="preserve"> tax </w:t>
      </w:r>
      <w:r w:rsidR="00355FC6" w:rsidRPr="0069345E">
        <w:rPr>
          <w:rFonts w:ascii="Arial" w:hAnsi="Arial" w:cs="Arial"/>
          <w:sz w:val="18"/>
          <w:szCs w:val="18"/>
        </w:rPr>
        <w:t>professional</w:t>
      </w:r>
      <w:r w:rsidR="00AD39A8">
        <w:rPr>
          <w:rFonts w:ascii="Arial" w:hAnsi="Arial" w:cs="Arial"/>
          <w:sz w:val="16"/>
          <w:szCs w:val="16"/>
        </w:rPr>
        <w:t>.</w:t>
      </w:r>
      <w:r w:rsidR="000D2E12" w:rsidRPr="00BA5FA5">
        <w:rPr>
          <w:rFonts w:ascii="Arial" w:hAnsi="Arial" w:cs="Arial"/>
          <w:sz w:val="18"/>
          <w:szCs w:val="18"/>
        </w:rPr>
        <w:t xml:space="preserve">  </w:t>
      </w:r>
    </w:p>
    <w:p w14:paraId="0B16E206" w14:textId="77777777" w:rsidR="00842F02" w:rsidRPr="00842F02" w:rsidRDefault="00AD39A8" w:rsidP="00842F02">
      <w:pPr>
        <w:tabs>
          <w:tab w:val="left" w:pos="1150"/>
        </w:tabs>
        <w:jc w:val="both"/>
        <w:rPr>
          <w:rFonts w:ascii="Arial" w:hAnsi="Arial" w:cs="Arial"/>
        </w:rPr>
      </w:pPr>
      <w:r w:rsidRPr="00842F02">
        <w:rPr>
          <w:rFonts w:ascii="Arial" w:hAnsi="Arial" w:cs="Arial"/>
        </w:rPr>
        <w:t xml:space="preserve">Counselors should refer </w:t>
      </w:r>
      <w:r w:rsidR="00836EA6" w:rsidRPr="00842F02">
        <w:rPr>
          <w:rFonts w:ascii="Arial" w:hAnsi="Arial" w:cs="Arial"/>
        </w:rPr>
        <w:t xml:space="preserve">a </w:t>
      </w:r>
      <w:r w:rsidR="00BA5FA5" w:rsidRPr="00842F02">
        <w:rPr>
          <w:rFonts w:ascii="Arial" w:hAnsi="Arial" w:cs="Arial"/>
        </w:rPr>
        <w:t>taxpayer</w:t>
      </w:r>
      <w:r w:rsidR="00673440" w:rsidRPr="00842F02">
        <w:rPr>
          <w:rFonts w:ascii="Arial" w:hAnsi="Arial" w:cs="Arial"/>
        </w:rPr>
        <w:t xml:space="preserve"> </w:t>
      </w:r>
      <w:r w:rsidR="00BA5FA5" w:rsidRPr="00842F02">
        <w:rPr>
          <w:rFonts w:ascii="Arial" w:hAnsi="Arial" w:cs="Arial"/>
        </w:rPr>
        <w:t xml:space="preserve">with a potential casualty loss deduction, i.e., </w:t>
      </w:r>
      <w:r w:rsidR="00334006" w:rsidRPr="00842F02">
        <w:rPr>
          <w:rFonts w:ascii="Arial" w:hAnsi="Arial" w:cs="Arial"/>
        </w:rPr>
        <w:t xml:space="preserve">the </w:t>
      </w:r>
      <w:r w:rsidR="00BA5FA5" w:rsidRPr="00842F02">
        <w:rPr>
          <w:rFonts w:ascii="Arial" w:hAnsi="Arial" w:cs="Arial"/>
        </w:rPr>
        <w:t>total casualty loss</w:t>
      </w:r>
      <w:r w:rsidR="00E409EC" w:rsidRPr="00842F02">
        <w:rPr>
          <w:rFonts w:ascii="Arial" w:hAnsi="Arial" w:cs="Arial"/>
        </w:rPr>
        <w:t xml:space="preserve"> </w:t>
      </w:r>
      <w:r w:rsidR="00527F66" w:rsidRPr="00842F02">
        <w:rPr>
          <w:rFonts w:ascii="Arial" w:hAnsi="Arial" w:cs="Arial"/>
        </w:rPr>
        <w:t xml:space="preserve">MINUS the </w:t>
      </w:r>
      <w:r w:rsidR="00BA5FA5" w:rsidRPr="00842F02">
        <w:rPr>
          <w:rFonts w:ascii="Arial" w:hAnsi="Arial" w:cs="Arial"/>
        </w:rPr>
        <w:t>$100</w:t>
      </w:r>
      <w:r w:rsidR="00527F66" w:rsidRPr="00842F02">
        <w:rPr>
          <w:rFonts w:ascii="Arial" w:hAnsi="Arial" w:cs="Arial"/>
        </w:rPr>
        <w:t xml:space="preserve"> deductible</w:t>
      </w:r>
      <w:r w:rsidR="00D026EE" w:rsidRPr="00842F02">
        <w:rPr>
          <w:rFonts w:ascii="Arial" w:hAnsi="Arial" w:cs="Arial"/>
        </w:rPr>
        <w:t xml:space="preserve"> </w:t>
      </w:r>
      <w:r w:rsidR="00527F66" w:rsidRPr="00842F02">
        <w:rPr>
          <w:rFonts w:ascii="Arial" w:hAnsi="Arial" w:cs="Arial"/>
        </w:rPr>
        <w:t xml:space="preserve">MINUS any </w:t>
      </w:r>
      <w:r w:rsidR="00BA5FA5" w:rsidRPr="00842F02">
        <w:rPr>
          <w:rFonts w:ascii="Arial" w:hAnsi="Arial" w:cs="Arial"/>
        </w:rPr>
        <w:t>gain</w:t>
      </w:r>
      <w:r w:rsidR="00D026EE" w:rsidRPr="00842F02">
        <w:rPr>
          <w:rFonts w:ascii="Arial" w:hAnsi="Arial" w:cs="Arial"/>
        </w:rPr>
        <w:t xml:space="preserve"> from reimbursement</w:t>
      </w:r>
      <w:r w:rsidR="00BA5FA5" w:rsidRPr="00842F02">
        <w:rPr>
          <w:rFonts w:ascii="Arial" w:hAnsi="Arial" w:cs="Arial"/>
        </w:rPr>
        <w:t xml:space="preserve"> </w:t>
      </w:r>
      <w:r w:rsidR="00527F66" w:rsidRPr="00842F02">
        <w:rPr>
          <w:rFonts w:ascii="Arial" w:hAnsi="Arial" w:cs="Arial"/>
        </w:rPr>
        <w:t xml:space="preserve">MINUS </w:t>
      </w:r>
      <w:r w:rsidR="008B694A" w:rsidRPr="00842F02">
        <w:rPr>
          <w:rFonts w:ascii="Arial" w:hAnsi="Arial" w:cs="Arial"/>
        </w:rPr>
        <w:t>1</w:t>
      </w:r>
      <w:r w:rsidR="00BA5FA5" w:rsidRPr="00842F02">
        <w:rPr>
          <w:rFonts w:ascii="Arial" w:hAnsi="Arial" w:cs="Arial"/>
        </w:rPr>
        <w:t>0% of the taxpayer’s AGI,</w:t>
      </w:r>
      <w:r w:rsidR="00334006" w:rsidRPr="00842F02">
        <w:rPr>
          <w:rFonts w:ascii="Arial" w:hAnsi="Arial" w:cs="Arial"/>
        </w:rPr>
        <w:t xml:space="preserve"> </w:t>
      </w:r>
      <w:r w:rsidR="00673440" w:rsidRPr="00842F02">
        <w:rPr>
          <w:rFonts w:ascii="Arial" w:hAnsi="Arial" w:cs="Arial"/>
        </w:rPr>
        <w:t>who itemize</w:t>
      </w:r>
      <w:r w:rsidR="00F54019" w:rsidRPr="00842F02">
        <w:rPr>
          <w:rFonts w:ascii="Arial" w:hAnsi="Arial" w:cs="Arial"/>
        </w:rPr>
        <w:t>s</w:t>
      </w:r>
      <w:r w:rsidR="00673440" w:rsidRPr="00842F02">
        <w:rPr>
          <w:rFonts w:ascii="Arial" w:hAnsi="Arial" w:cs="Arial"/>
        </w:rPr>
        <w:t xml:space="preserve"> deductions (or would itemize deductions with a casualty loss</w:t>
      </w:r>
      <w:r w:rsidR="008B694A" w:rsidRPr="00842F02">
        <w:rPr>
          <w:rFonts w:ascii="Arial" w:hAnsi="Arial" w:cs="Arial"/>
        </w:rPr>
        <w:t xml:space="preserve"> deduction</w:t>
      </w:r>
      <w:r w:rsidR="00673440" w:rsidRPr="00842F02">
        <w:rPr>
          <w:rFonts w:ascii="Arial" w:hAnsi="Arial" w:cs="Arial"/>
        </w:rPr>
        <w:t xml:space="preserve">) </w:t>
      </w:r>
      <w:r w:rsidR="00BA5FA5" w:rsidRPr="00842F02">
        <w:rPr>
          <w:rFonts w:ascii="Arial" w:hAnsi="Arial" w:cs="Arial"/>
        </w:rPr>
        <w:t>to</w:t>
      </w:r>
      <w:r w:rsidR="009A408B">
        <w:rPr>
          <w:rFonts w:ascii="Arial" w:hAnsi="Arial" w:cs="Arial"/>
        </w:rPr>
        <w:t xml:space="preserve"> </w:t>
      </w:r>
      <w:r w:rsidR="00BA5FA5" w:rsidRPr="00842F02">
        <w:rPr>
          <w:rFonts w:ascii="Arial" w:hAnsi="Arial" w:cs="Arial"/>
        </w:rPr>
        <w:t xml:space="preserve">a </w:t>
      </w:r>
      <w:r w:rsidRPr="00842F02">
        <w:rPr>
          <w:rFonts w:ascii="Arial" w:hAnsi="Arial" w:cs="Arial"/>
        </w:rPr>
        <w:t xml:space="preserve">tax professional. </w:t>
      </w:r>
      <w:r w:rsidR="009A408B">
        <w:rPr>
          <w:rFonts w:ascii="Arial" w:hAnsi="Arial" w:cs="Arial"/>
        </w:rPr>
        <w:t xml:space="preserve">The </w:t>
      </w:r>
      <w:r w:rsidR="00836EA6" w:rsidRPr="00842F02">
        <w:rPr>
          <w:rFonts w:ascii="Arial" w:hAnsi="Arial" w:cs="Arial"/>
        </w:rPr>
        <w:t xml:space="preserve">tax professional can prepare </w:t>
      </w:r>
      <w:r w:rsidR="000D146F" w:rsidRPr="00842F02">
        <w:rPr>
          <w:rFonts w:ascii="Arial" w:hAnsi="Arial" w:cs="Arial"/>
        </w:rPr>
        <w:t xml:space="preserve">either </w:t>
      </w:r>
      <w:r w:rsidR="00836EA6" w:rsidRPr="00842F02">
        <w:rPr>
          <w:rFonts w:ascii="Arial" w:hAnsi="Arial" w:cs="Arial"/>
        </w:rPr>
        <w:t>an amended</w:t>
      </w:r>
      <w:r w:rsidR="008B694A" w:rsidRPr="00842F02">
        <w:rPr>
          <w:rFonts w:ascii="Arial" w:hAnsi="Arial" w:cs="Arial"/>
        </w:rPr>
        <w:t xml:space="preserve"> return</w:t>
      </w:r>
      <w:r w:rsidR="00836EA6" w:rsidRPr="00842F02">
        <w:rPr>
          <w:rFonts w:ascii="Arial" w:hAnsi="Arial" w:cs="Arial"/>
        </w:rPr>
        <w:t xml:space="preserve"> or</w:t>
      </w:r>
      <w:r w:rsidR="008B694A" w:rsidRPr="00842F02">
        <w:rPr>
          <w:rFonts w:ascii="Arial" w:hAnsi="Arial" w:cs="Arial"/>
        </w:rPr>
        <w:t>, if the taxpayer prefers</w:t>
      </w:r>
      <w:r w:rsidR="000D146F" w:rsidRPr="00842F02">
        <w:rPr>
          <w:rFonts w:ascii="Arial" w:hAnsi="Arial" w:cs="Arial"/>
        </w:rPr>
        <w:t xml:space="preserve">, </w:t>
      </w:r>
      <w:r w:rsidR="008B694A" w:rsidRPr="00842F02">
        <w:rPr>
          <w:rFonts w:ascii="Arial" w:hAnsi="Arial" w:cs="Arial"/>
        </w:rPr>
        <w:t>an</w:t>
      </w:r>
      <w:r w:rsidR="00836EA6" w:rsidRPr="00842F02">
        <w:rPr>
          <w:rFonts w:ascii="Arial" w:hAnsi="Arial" w:cs="Arial"/>
        </w:rPr>
        <w:t xml:space="preserve"> original return to claim </w:t>
      </w:r>
      <w:r w:rsidR="008B694A" w:rsidRPr="00842F02">
        <w:rPr>
          <w:rFonts w:ascii="Arial" w:hAnsi="Arial" w:cs="Arial"/>
        </w:rPr>
        <w:t xml:space="preserve">a </w:t>
      </w:r>
      <w:r w:rsidR="00836EA6" w:rsidRPr="00842F02">
        <w:rPr>
          <w:rFonts w:ascii="Arial" w:hAnsi="Arial" w:cs="Arial"/>
        </w:rPr>
        <w:t xml:space="preserve">casualty loss. </w:t>
      </w:r>
    </w:p>
    <w:p w14:paraId="0B16E207" w14:textId="77777777" w:rsidR="00842F02" w:rsidRPr="00FF5DCB" w:rsidRDefault="00842F02" w:rsidP="00836EA6">
      <w:pPr>
        <w:tabs>
          <w:tab w:val="left" w:pos="1150"/>
        </w:tabs>
        <w:jc w:val="both"/>
        <w:rPr>
          <w:rFonts w:ascii="Arial" w:hAnsi="Arial" w:cs="Arial"/>
          <w:b/>
        </w:rPr>
      </w:pPr>
      <w:r w:rsidRPr="00842F02">
        <w:rPr>
          <w:rFonts w:ascii="Arial" w:hAnsi="Arial" w:cs="Arial"/>
        </w:rPr>
        <w:t xml:space="preserve">Taxpayers can deduct tax preparation fees and </w:t>
      </w:r>
      <w:bookmarkStart w:id="1" w:name="en_US_publink100026975"/>
      <w:bookmarkStart w:id="2" w:name="d0e1535"/>
      <w:bookmarkStart w:id="3" w:name="d0e1538"/>
      <w:bookmarkEnd w:id="1"/>
      <w:bookmarkEnd w:id="2"/>
      <w:bookmarkEnd w:id="3"/>
      <w:r w:rsidRPr="00842F02">
        <w:rPr>
          <w:rFonts w:ascii="Arial" w:eastAsia="Times New Roman" w:hAnsi="Arial" w:cs="Arial"/>
          <w:color w:val="000000"/>
        </w:rPr>
        <w:t xml:space="preserve">appraisal fees to figure a casualty loss that are more than 2% of AGI as </w:t>
      </w:r>
      <w:r w:rsidRPr="00FF5DCB">
        <w:rPr>
          <w:rFonts w:ascii="Arial" w:eastAsia="Times New Roman" w:hAnsi="Arial" w:cs="Arial"/>
          <w:b/>
          <w:color w:val="000000"/>
        </w:rPr>
        <w:t>Miscellaneous Itemized Deductions</w:t>
      </w:r>
      <w:r w:rsidRPr="00842F02">
        <w:rPr>
          <w:rFonts w:ascii="Arial" w:eastAsia="Times New Roman" w:hAnsi="Arial" w:cs="Arial"/>
          <w:color w:val="000000"/>
        </w:rPr>
        <w:t xml:space="preserve"> on </w:t>
      </w:r>
      <w:r w:rsidRPr="00FF5DCB">
        <w:rPr>
          <w:rFonts w:ascii="Arial" w:eastAsia="Times New Roman" w:hAnsi="Arial" w:cs="Arial"/>
          <w:b/>
          <w:color w:val="000000"/>
        </w:rPr>
        <w:t>Schedule A.</w:t>
      </w:r>
    </w:p>
    <w:p w14:paraId="0B16E208" w14:textId="77777777" w:rsidR="0069345E" w:rsidRDefault="0069345E" w:rsidP="0069345E">
      <w:pPr>
        <w:pStyle w:val="ListParagraph"/>
        <w:numPr>
          <w:ilvl w:val="0"/>
          <w:numId w:val="9"/>
        </w:numPr>
        <w:tabs>
          <w:tab w:val="left" w:pos="720"/>
        </w:tabs>
        <w:ind w:left="720"/>
        <w:jc w:val="both"/>
        <w:rPr>
          <w:rFonts w:ascii="Arial" w:hAnsi="Arial" w:cs="Arial"/>
          <w:sz w:val="20"/>
          <w:szCs w:val="20"/>
        </w:rPr>
      </w:pPr>
      <w:r w:rsidRPr="00873A25">
        <w:rPr>
          <w:rFonts w:ascii="Arial" w:hAnsi="Arial" w:cs="Arial"/>
          <w:sz w:val="20"/>
          <w:szCs w:val="20"/>
        </w:rPr>
        <w:t>NOTE: A taxpayer whose itemized deductions with a potential casualty loss exceed his/her AGI may have a net operating loss (NOL). Such a taxpa</w:t>
      </w:r>
      <w:r w:rsidR="009A408B">
        <w:rPr>
          <w:rFonts w:ascii="Arial" w:hAnsi="Arial" w:cs="Arial"/>
          <w:sz w:val="20"/>
          <w:szCs w:val="20"/>
        </w:rPr>
        <w:t>yer should be referred to a</w:t>
      </w:r>
      <w:r w:rsidRPr="00873A25">
        <w:rPr>
          <w:rFonts w:ascii="Arial" w:hAnsi="Arial" w:cs="Arial"/>
          <w:sz w:val="20"/>
          <w:szCs w:val="20"/>
        </w:rPr>
        <w:t xml:space="preserve"> tax professional. A taxpayer </w:t>
      </w:r>
      <w:r w:rsidRPr="00FF5DCB">
        <w:rPr>
          <w:rFonts w:ascii="Arial" w:hAnsi="Arial" w:cs="Arial"/>
          <w:sz w:val="20"/>
          <w:szCs w:val="20"/>
          <w:u w:val="single"/>
        </w:rPr>
        <w:t>does not</w:t>
      </w:r>
      <w:r w:rsidRPr="00873A25">
        <w:rPr>
          <w:rFonts w:ascii="Arial" w:hAnsi="Arial" w:cs="Arial"/>
          <w:sz w:val="20"/>
          <w:szCs w:val="20"/>
        </w:rPr>
        <w:t xml:space="preserve"> have to be in business to have a NOL from a casualty.</w:t>
      </w:r>
    </w:p>
    <w:p w14:paraId="0B16E209" w14:textId="77777777" w:rsidR="00277DF7" w:rsidRPr="00277DF7" w:rsidRDefault="00277DF7" w:rsidP="00277DF7">
      <w:pPr>
        <w:tabs>
          <w:tab w:val="left" w:pos="720"/>
        </w:tabs>
        <w:spacing w:after="0"/>
        <w:ind w:left="360"/>
        <w:jc w:val="both"/>
        <w:rPr>
          <w:rFonts w:ascii="Arial" w:hAnsi="Arial" w:cs="Arial"/>
          <w:sz w:val="20"/>
          <w:szCs w:val="20"/>
        </w:rPr>
      </w:pPr>
    </w:p>
    <w:p w14:paraId="0B16E20A" w14:textId="77777777" w:rsidR="00630437" w:rsidRDefault="00630437">
      <w:pPr>
        <w:rPr>
          <w:rFonts w:ascii="Arial" w:hAnsi="Arial" w:cs="Arial"/>
          <w:b/>
          <w:u w:val="single"/>
        </w:rPr>
      </w:pPr>
      <w:r>
        <w:rPr>
          <w:rFonts w:ascii="Arial" w:hAnsi="Arial" w:cs="Arial"/>
          <w:b/>
          <w:u w:val="single"/>
        </w:rPr>
        <w:br w:type="page"/>
      </w:r>
    </w:p>
    <w:p w14:paraId="0B16E20B" w14:textId="77777777" w:rsidR="00FF5DCB" w:rsidRPr="00FF5DCB" w:rsidRDefault="00FF5DCB" w:rsidP="00FF5DCB">
      <w:pPr>
        <w:pStyle w:val="ListParagraph"/>
        <w:numPr>
          <w:ilvl w:val="0"/>
          <w:numId w:val="16"/>
        </w:numPr>
        <w:tabs>
          <w:tab w:val="left" w:pos="1150"/>
        </w:tabs>
        <w:jc w:val="both"/>
        <w:rPr>
          <w:rFonts w:ascii="Arial" w:hAnsi="Arial" w:cs="Arial"/>
          <w:b/>
          <w:u w:val="single"/>
        </w:rPr>
      </w:pPr>
      <w:r w:rsidRPr="00FF5DCB">
        <w:rPr>
          <w:rFonts w:ascii="Arial" w:hAnsi="Arial" w:cs="Arial"/>
          <w:b/>
          <w:u w:val="single"/>
        </w:rPr>
        <w:lastRenderedPageBreak/>
        <w:t>Examples</w:t>
      </w:r>
    </w:p>
    <w:p w14:paraId="0B16E20C" w14:textId="77777777" w:rsidR="003F6BB7" w:rsidRPr="00FF5DCB" w:rsidRDefault="00EA339F" w:rsidP="00FF5DCB">
      <w:pPr>
        <w:tabs>
          <w:tab w:val="left" w:pos="1150"/>
        </w:tabs>
        <w:ind w:left="360"/>
        <w:jc w:val="both"/>
        <w:rPr>
          <w:rFonts w:ascii="Arial" w:hAnsi="Arial" w:cs="Arial"/>
        </w:rPr>
      </w:pPr>
      <w:r w:rsidRPr="00FF5DCB">
        <w:rPr>
          <w:rFonts w:ascii="Arial" w:hAnsi="Arial" w:cs="Arial"/>
        </w:rPr>
        <w:t>The following example</w:t>
      </w:r>
      <w:r w:rsidR="00366557" w:rsidRPr="00FF5DCB">
        <w:rPr>
          <w:rFonts w:ascii="Arial" w:hAnsi="Arial" w:cs="Arial"/>
        </w:rPr>
        <w:t>s</w:t>
      </w:r>
      <w:r w:rsidR="00F54019" w:rsidRPr="00FF5DCB">
        <w:rPr>
          <w:rFonts w:ascii="Arial" w:hAnsi="Arial" w:cs="Arial"/>
        </w:rPr>
        <w:t xml:space="preserve">, which </w:t>
      </w:r>
      <w:r w:rsidR="00366557" w:rsidRPr="00FF5DCB">
        <w:rPr>
          <w:rFonts w:ascii="Arial" w:hAnsi="Arial" w:cs="Arial"/>
        </w:rPr>
        <w:t>are</w:t>
      </w:r>
      <w:r w:rsidRPr="00FF5DCB">
        <w:rPr>
          <w:rFonts w:ascii="Arial" w:hAnsi="Arial" w:cs="Arial"/>
        </w:rPr>
        <w:t xml:space="preserve"> </w:t>
      </w:r>
      <w:r w:rsidR="003F6BB7" w:rsidRPr="00FF5DCB">
        <w:rPr>
          <w:rFonts w:ascii="Arial" w:hAnsi="Arial" w:cs="Arial"/>
        </w:rPr>
        <w:t xml:space="preserve">based on the </w:t>
      </w:r>
      <w:r w:rsidR="009F549B" w:rsidRPr="00FF5DCB">
        <w:rPr>
          <w:rFonts w:ascii="Arial" w:hAnsi="Arial" w:cs="Arial"/>
        </w:rPr>
        <w:t xml:space="preserve">Anthony Webster </w:t>
      </w:r>
      <w:r w:rsidR="00366557" w:rsidRPr="00FF5DCB">
        <w:rPr>
          <w:rFonts w:ascii="Arial" w:hAnsi="Arial" w:cs="Arial"/>
        </w:rPr>
        <w:t xml:space="preserve">and Ben Baylor </w:t>
      </w:r>
      <w:r w:rsidR="003F6BB7" w:rsidRPr="00FF5DCB">
        <w:rPr>
          <w:rFonts w:ascii="Arial" w:hAnsi="Arial" w:cs="Arial"/>
        </w:rPr>
        <w:t>problem</w:t>
      </w:r>
      <w:r w:rsidR="00366557" w:rsidRPr="00FF5DCB">
        <w:rPr>
          <w:rFonts w:ascii="Arial" w:hAnsi="Arial" w:cs="Arial"/>
        </w:rPr>
        <w:t>s</w:t>
      </w:r>
      <w:r w:rsidR="00F54019" w:rsidRPr="00FF5DCB">
        <w:rPr>
          <w:rFonts w:ascii="Arial" w:hAnsi="Arial" w:cs="Arial"/>
        </w:rPr>
        <w:t xml:space="preserve">, </w:t>
      </w:r>
      <w:r w:rsidRPr="00FF5DCB">
        <w:rPr>
          <w:rFonts w:ascii="Arial" w:hAnsi="Arial" w:cs="Arial"/>
        </w:rPr>
        <w:t xml:space="preserve">may help a taxpayer understand </w:t>
      </w:r>
      <w:r w:rsidR="00BB54C2" w:rsidRPr="00FF5DCB">
        <w:rPr>
          <w:rFonts w:ascii="Arial" w:hAnsi="Arial" w:cs="Arial"/>
        </w:rPr>
        <w:t xml:space="preserve">the </w:t>
      </w:r>
      <w:r w:rsidR="003F6BB7" w:rsidRPr="00FF5DCB">
        <w:rPr>
          <w:rFonts w:ascii="Arial" w:hAnsi="Arial" w:cs="Arial"/>
        </w:rPr>
        <w:t xml:space="preserve">effect </w:t>
      </w:r>
      <w:r w:rsidR="009E63D5" w:rsidRPr="00FF5DCB">
        <w:rPr>
          <w:rFonts w:ascii="Arial" w:hAnsi="Arial" w:cs="Arial"/>
        </w:rPr>
        <w:t xml:space="preserve">of a </w:t>
      </w:r>
      <w:r w:rsidR="00BB54C2" w:rsidRPr="00FF5DCB">
        <w:rPr>
          <w:rFonts w:ascii="Arial" w:hAnsi="Arial" w:cs="Arial"/>
        </w:rPr>
        <w:t>ca</w:t>
      </w:r>
      <w:r w:rsidR="005A4E7F" w:rsidRPr="00FF5DCB">
        <w:rPr>
          <w:rFonts w:ascii="Arial" w:hAnsi="Arial" w:cs="Arial"/>
        </w:rPr>
        <w:t>sualty loss deduction</w:t>
      </w:r>
      <w:r w:rsidR="00BB54C2" w:rsidRPr="00FF5DCB">
        <w:rPr>
          <w:rFonts w:ascii="Arial" w:hAnsi="Arial" w:cs="Arial"/>
        </w:rPr>
        <w:t xml:space="preserve"> </w:t>
      </w:r>
      <w:r w:rsidR="003F6BB7" w:rsidRPr="00FF5DCB">
        <w:rPr>
          <w:rFonts w:ascii="Arial" w:hAnsi="Arial" w:cs="Arial"/>
        </w:rPr>
        <w:t>on tax owed or a refund:</w:t>
      </w:r>
    </w:p>
    <w:p w14:paraId="0B16E20D" w14:textId="77777777" w:rsidR="009F549B" w:rsidRPr="009E63D5" w:rsidRDefault="009F549B" w:rsidP="009E63D5">
      <w:pPr>
        <w:pStyle w:val="ListParagraph"/>
        <w:numPr>
          <w:ilvl w:val="0"/>
          <w:numId w:val="13"/>
        </w:numPr>
        <w:tabs>
          <w:tab w:val="left" w:pos="1150"/>
        </w:tabs>
        <w:jc w:val="both"/>
        <w:rPr>
          <w:rFonts w:ascii="Arial" w:hAnsi="Arial" w:cs="Arial"/>
        </w:rPr>
      </w:pPr>
      <w:r w:rsidRPr="009E63D5">
        <w:rPr>
          <w:rFonts w:ascii="Arial" w:hAnsi="Arial" w:cs="Arial"/>
        </w:rPr>
        <w:t xml:space="preserve">Anthony Webster filed a </w:t>
      </w:r>
      <w:r w:rsidR="009A408B">
        <w:rPr>
          <w:rFonts w:ascii="Arial" w:hAnsi="Arial" w:cs="Arial"/>
        </w:rPr>
        <w:t>2014</w:t>
      </w:r>
      <w:r w:rsidR="003F6BB7" w:rsidRPr="009E63D5">
        <w:rPr>
          <w:rFonts w:ascii="Arial" w:hAnsi="Arial" w:cs="Arial"/>
        </w:rPr>
        <w:t xml:space="preserve"> </w:t>
      </w:r>
      <w:r w:rsidRPr="009E63D5">
        <w:rPr>
          <w:rFonts w:ascii="Arial" w:hAnsi="Arial" w:cs="Arial"/>
        </w:rPr>
        <w:t>tax return as Head of Household that shows the following:</w:t>
      </w:r>
    </w:p>
    <w:p w14:paraId="0B16E20E" w14:textId="77777777" w:rsidR="003F6BB7" w:rsidRDefault="003F6BB7" w:rsidP="009E63D5">
      <w:pPr>
        <w:tabs>
          <w:tab w:val="left" w:pos="1150"/>
        </w:tabs>
        <w:spacing w:after="0"/>
        <w:ind w:left="1080"/>
        <w:jc w:val="both"/>
        <w:rPr>
          <w:rFonts w:ascii="Arial" w:hAnsi="Arial" w:cs="Arial"/>
        </w:rPr>
      </w:pPr>
      <w:r>
        <w:rPr>
          <w:rFonts w:ascii="Arial" w:hAnsi="Arial" w:cs="Arial"/>
        </w:rPr>
        <w:t>AGI = $</w:t>
      </w:r>
      <w:r w:rsidR="009F549B">
        <w:rPr>
          <w:rFonts w:ascii="Arial" w:hAnsi="Arial" w:cs="Arial"/>
        </w:rPr>
        <w:t>41,924</w:t>
      </w:r>
      <w:r w:rsidR="00BC4401">
        <w:rPr>
          <w:rFonts w:ascii="Arial" w:hAnsi="Arial" w:cs="Arial"/>
        </w:rPr>
        <w:t xml:space="preserve">  </w:t>
      </w:r>
    </w:p>
    <w:p w14:paraId="0B16E20F" w14:textId="77777777" w:rsidR="003F6BB7" w:rsidRDefault="003F6BB7" w:rsidP="009E63D5">
      <w:pPr>
        <w:tabs>
          <w:tab w:val="left" w:pos="1150"/>
        </w:tabs>
        <w:spacing w:after="0"/>
        <w:ind w:left="1080"/>
        <w:jc w:val="both"/>
        <w:rPr>
          <w:rFonts w:ascii="Arial" w:hAnsi="Arial" w:cs="Arial"/>
        </w:rPr>
      </w:pPr>
      <w:r>
        <w:rPr>
          <w:rFonts w:ascii="Arial" w:hAnsi="Arial" w:cs="Arial"/>
        </w:rPr>
        <w:t>Itemized Deduction</w:t>
      </w:r>
      <w:r w:rsidR="009F549B">
        <w:rPr>
          <w:rFonts w:ascii="Arial" w:hAnsi="Arial" w:cs="Arial"/>
        </w:rPr>
        <w:t>s</w:t>
      </w:r>
      <w:r>
        <w:rPr>
          <w:rFonts w:ascii="Arial" w:hAnsi="Arial" w:cs="Arial"/>
        </w:rPr>
        <w:t xml:space="preserve"> = $</w:t>
      </w:r>
      <w:r w:rsidR="009F549B">
        <w:rPr>
          <w:rFonts w:ascii="Arial" w:hAnsi="Arial" w:cs="Arial"/>
        </w:rPr>
        <w:t>11,078</w:t>
      </w:r>
    </w:p>
    <w:p w14:paraId="0B16E210" w14:textId="77777777" w:rsidR="003F6BB7" w:rsidRDefault="003F6BB7" w:rsidP="009E63D5">
      <w:pPr>
        <w:tabs>
          <w:tab w:val="left" w:pos="1150"/>
        </w:tabs>
        <w:spacing w:after="0"/>
        <w:ind w:left="1080"/>
        <w:jc w:val="both"/>
        <w:rPr>
          <w:rFonts w:ascii="Arial" w:hAnsi="Arial" w:cs="Arial"/>
        </w:rPr>
      </w:pPr>
      <w:r>
        <w:rPr>
          <w:rFonts w:ascii="Arial" w:hAnsi="Arial" w:cs="Arial"/>
        </w:rPr>
        <w:t>Taxable Income = $</w:t>
      </w:r>
      <w:r w:rsidR="009F549B">
        <w:rPr>
          <w:rFonts w:ascii="Arial" w:hAnsi="Arial" w:cs="Arial"/>
        </w:rPr>
        <w:t>27,146</w:t>
      </w:r>
    </w:p>
    <w:p w14:paraId="0B16E211" w14:textId="77777777" w:rsidR="003F6BB7" w:rsidRDefault="003F6BB7" w:rsidP="009E63D5">
      <w:pPr>
        <w:tabs>
          <w:tab w:val="left" w:pos="1150"/>
        </w:tabs>
        <w:spacing w:after="0"/>
        <w:ind w:left="1080"/>
        <w:jc w:val="both"/>
        <w:rPr>
          <w:rFonts w:ascii="Arial" w:hAnsi="Arial" w:cs="Arial"/>
        </w:rPr>
      </w:pPr>
      <w:r>
        <w:rPr>
          <w:rFonts w:ascii="Arial" w:hAnsi="Arial" w:cs="Arial"/>
        </w:rPr>
        <w:t>Refund = $</w:t>
      </w:r>
      <w:r w:rsidR="009F549B">
        <w:rPr>
          <w:rFonts w:ascii="Arial" w:hAnsi="Arial" w:cs="Arial"/>
        </w:rPr>
        <w:t>1345</w:t>
      </w:r>
    </w:p>
    <w:p w14:paraId="0B16E212" w14:textId="77777777" w:rsidR="003F6BB7" w:rsidRDefault="003F6BB7" w:rsidP="009E63D5">
      <w:pPr>
        <w:tabs>
          <w:tab w:val="left" w:pos="1150"/>
        </w:tabs>
        <w:spacing w:after="0"/>
        <w:ind w:left="1080"/>
        <w:jc w:val="both"/>
        <w:rPr>
          <w:rFonts w:ascii="Arial" w:hAnsi="Arial" w:cs="Arial"/>
        </w:rPr>
      </w:pPr>
      <w:r>
        <w:rPr>
          <w:rFonts w:ascii="Arial" w:hAnsi="Arial" w:cs="Arial"/>
        </w:rPr>
        <w:t>Tax Bracket = 15%</w:t>
      </w:r>
    </w:p>
    <w:p w14:paraId="0B16E213" w14:textId="77777777" w:rsidR="003F6BB7" w:rsidRDefault="003F6BB7" w:rsidP="009E63D5">
      <w:pPr>
        <w:tabs>
          <w:tab w:val="left" w:pos="1150"/>
        </w:tabs>
        <w:spacing w:after="0"/>
        <w:ind w:left="1080"/>
        <w:jc w:val="both"/>
        <w:rPr>
          <w:rFonts w:ascii="Arial" w:hAnsi="Arial" w:cs="Arial"/>
        </w:rPr>
      </w:pPr>
    </w:p>
    <w:p w14:paraId="0B16E214" w14:textId="77777777" w:rsidR="00F558C1" w:rsidRDefault="00366557" w:rsidP="00F558C1">
      <w:pPr>
        <w:tabs>
          <w:tab w:val="left" w:pos="1150"/>
        </w:tabs>
        <w:spacing w:after="0"/>
        <w:ind w:left="1080"/>
        <w:jc w:val="both"/>
        <w:rPr>
          <w:rFonts w:ascii="Arial" w:hAnsi="Arial" w:cs="Arial"/>
        </w:rPr>
      </w:pPr>
      <w:r>
        <w:rPr>
          <w:rFonts w:ascii="Arial" w:hAnsi="Arial" w:cs="Arial"/>
        </w:rPr>
        <w:t xml:space="preserve">Since </w:t>
      </w:r>
      <w:r w:rsidR="00BC4401">
        <w:rPr>
          <w:rFonts w:ascii="Arial" w:hAnsi="Arial" w:cs="Arial"/>
        </w:rPr>
        <w:t>Webster</w:t>
      </w:r>
      <w:r>
        <w:rPr>
          <w:rFonts w:ascii="Arial" w:hAnsi="Arial" w:cs="Arial"/>
        </w:rPr>
        <w:t xml:space="preserve"> had only ordinary income</w:t>
      </w:r>
      <w:r w:rsidR="003B4C69">
        <w:rPr>
          <w:rFonts w:ascii="Arial" w:hAnsi="Arial" w:cs="Arial"/>
        </w:rPr>
        <w:t xml:space="preserve">, </w:t>
      </w:r>
      <w:r>
        <w:rPr>
          <w:rFonts w:ascii="Arial" w:hAnsi="Arial" w:cs="Arial"/>
        </w:rPr>
        <w:t>he c</w:t>
      </w:r>
      <w:r w:rsidR="009A408B">
        <w:rPr>
          <w:rFonts w:ascii="Arial" w:hAnsi="Arial" w:cs="Arial"/>
        </w:rPr>
        <w:t>alculated his tax using the 2014</w:t>
      </w:r>
      <w:r>
        <w:rPr>
          <w:rFonts w:ascii="Arial" w:hAnsi="Arial" w:cs="Arial"/>
        </w:rPr>
        <w:t xml:space="preserve"> Tax Tables. </w:t>
      </w:r>
      <w:r w:rsidR="003F6BB7">
        <w:rPr>
          <w:rFonts w:ascii="Arial" w:hAnsi="Arial" w:cs="Arial"/>
        </w:rPr>
        <w:t xml:space="preserve">If </w:t>
      </w:r>
      <w:r w:rsidR="009F549B">
        <w:rPr>
          <w:rFonts w:ascii="Arial" w:hAnsi="Arial" w:cs="Arial"/>
        </w:rPr>
        <w:t>Webster</w:t>
      </w:r>
      <w:r w:rsidR="00BC4401">
        <w:rPr>
          <w:rFonts w:ascii="Arial" w:hAnsi="Arial" w:cs="Arial"/>
        </w:rPr>
        <w:t xml:space="preserve"> </w:t>
      </w:r>
      <w:r w:rsidR="003F6BB7">
        <w:rPr>
          <w:rFonts w:ascii="Arial" w:hAnsi="Arial" w:cs="Arial"/>
        </w:rPr>
        <w:t>had a $1000 casualty loss</w:t>
      </w:r>
      <w:r w:rsidR="00BD2F50">
        <w:rPr>
          <w:rFonts w:ascii="Arial" w:hAnsi="Arial" w:cs="Arial"/>
        </w:rPr>
        <w:t xml:space="preserve"> deduction</w:t>
      </w:r>
      <w:r w:rsidR="00FF5DCB">
        <w:rPr>
          <w:rFonts w:ascii="Arial" w:hAnsi="Arial" w:cs="Arial"/>
        </w:rPr>
        <w:t xml:space="preserve"> (calculated as in </w:t>
      </w:r>
      <w:r w:rsidR="00FF5DCB" w:rsidRPr="00FF5DCB">
        <w:rPr>
          <w:rFonts w:ascii="Arial" w:hAnsi="Arial" w:cs="Arial"/>
          <w:b/>
        </w:rPr>
        <w:t>Step</w:t>
      </w:r>
      <w:r w:rsidR="00FF5DCB">
        <w:rPr>
          <w:rFonts w:ascii="Arial" w:hAnsi="Arial" w:cs="Arial"/>
        </w:rPr>
        <w:t xml:space="preserve"> </w:t>
      </w:r>
      <w:r w:rsidR="00FF5DCB" w:rsidRPr="00FF5DCB">
        <w:rPr>
          <w:rFonts w:ascii="Arial" w:hAnsi="Arial" w:cs="Arial"/>
          <w:b/>
        </w:rPr>
        <w:t>C</w:t>
      </w:r>
      <w:r w:rsidR="00FF5DCB">
        <w:rPr>
          <w:rFonts w:ascii="Arial" w:hAnsi="Arial" w:cs="Arial"/>
        </w:rPr>
        <w:t xml:space="preserve"> above)</w:t>
      </w:r>
      <w:r w:rsidR="003F6BB7">
        <w:rPr>
          <w:rFonts w:ascii="Arial" w:hAnsi="Arial" w:cs="Arial"/>
        </w:rPr>
        <w:t xml:space="preserve">, </w:t>
      </w:r>
      <w:r w:rsidR="009A408B">
        <w:rPr>
          <w:rFonts w:ascii="Arial" w:hAnsi="Arial" w:cs="Arial"/>
        </w:rPr>
        <w:t>his 2014</w:t>
      </w:r>
      <w:r w:rsidR="009F549B">
        <w:rPr>
          <w:rFonts w:ascii="Arial" w:hAnsi="Arial" w:cs="Arial"/>
        </w:rPr>
        <w:t xml:space="preserve"> </w:t>
      </w:r>
      <w:r w:rsidR="000D0052">
        <w:rPr>
          <w:rFonts w:ascii="Arial" w:hAnsi="Arial" w:cs="Arial"/>
        </w:rPr>
        <w:t>AGI would remain $</w:t>
      </w:r>
      <w:r w:rsidR="009F549B">
        <w:rPr>
          <w:rFonts w:ascii="Arial" w:hAnsi="Arial" w:cs="Arial"/>
        </w:rPr>
        <w:t>41,924</w:t>
      </w:r>
      <w:r w:rsidR="000D0052">
        <w:rPr>
          <w:rFonts w:ascii="Arial" w:hAnsi="Arial" w:cs="Arial"/>
        </w:rPr>
        <w:t xml:space="preserve">; </w:t>
      </w:r>
      <w:r w:rsidR="009F549B">
        <w:rPr>
          <w:rFonts w:ascii="Arial" w:hAnsi="Arial" w:cs="Arial"/>
        </w:rPr>
        <w:t>his</w:t>
      </w:r>
      <w:r w:rsidR="000D0052">
        <w:rPr>
          <w:rFonts w:ascii="Arial" w:hAnsi="Arial" w:cs="Arial"/>
        </w:rPr>
        <w:t xml:space="preserve"> Itemized Deduction</w:t>
      </w:r>
      <w:r w:rsidR="009F549B">
        <w:rPr>
          <w:rFonts w:ascii="Arial" w:hAnsi="Arial" w:cs="Arial"/>
        </w:rPr>
        <w:t>s</w:t>
      </w:r>
      <w:r w:rsidR="000D0052">
        <w:rPr>
          <w:rFonts w:ascii="Arial" w:hAnsi="Arial" w:cs="Arial"/>
        </w:rPr>
        <w:t xml:space="preserve"> would increase to $</w:t>
      </w:r>
      <w:r w:rsidR="009F549B">
        <w:rPr>
          <w:rFonts w:ascii="Arial" w:hAnsi="Arial" w:cs="Arial"/>
        </w:rPr>
        <w:t>12,078</w:t>
      </w:r>
      <w:r w:rsidR="000D0052">
        <w:rPr>
          <w:rFonts w:ascii="Arial" w:hAnsi="Arial" w:cs="Arial"/>
        </w:rPr>
        <w:t xml:space="preserve">; </w:t>
      </w:r>
      <w:r w:rsidR="009F549B">
        <w:rPr>
          <w:rFonts w:ascii="Arial" w:hAnsi="Arial" w:cs="Arial"/>
        </w:rPr>
        <w:t xml:space="preserve">his </w:t>
      </w:r>
      <w:r w:rsidR="000D0052">
        <w:rPr>
          <w:rFonts w:ascii="Arial" w:hAnsi="Arial" w:cs="Arial"/>
        </w:rPr>
        <w:t>Taxable Income would decrease to $</w:t>
      </w:r>
      <w:r w:rsidR="009F549B">
        <w:rPr>
          <w:rFonts w:ascii="Arial" w:hAnsi="Arial" w:cs="Arial"/>
        </w:rPr>
        <w:t>26,146</w:t>
      </w:r>
      <w:r w:rsidR="000D0052">
        <w:rPr>
          <w:rFonts w:ascii="Arial" w:hAnsi="Arial" w:cs="Arial"/>
        </w:rPr>
        <w:t xml:space="preserve">; and </w:t>
      </w:r>
      <w:r w:rsidR="009F549B">
        <w:rPr>
          <w:rFonts w:ascii="Arial" w:hAnsi="Arial" w:cs="Arial"/>
        </w:rPr>
        <w:t xml:space="preserve">his </w:t>
      </w:r>
      <w:r w:rsidR="000D0052">
        <w:rPr>
          <w:rFonts w:ascii="Arial" w:hAnsi="Arial" w:cs="Arial"/>
        </w:rPr>
        <w:t xml:space="preserve">refund would increase </w:t>
      </w:r>
      <w:r w:rsidR="009F549B">
        <w:rPr>
          <w:rFonts w:ascii="Arial" w:hAnsi="Arial" w:cs="Arial"/>
        </w:rPr>
        <w:t xml:space="preserve">by $150 to $1495 </w:t>
      </w:r>
      <w:r w:rsidR="009721B1">
        <w:rPr>
          <w:rFonts w:ascii="Arial" w:hAnsi="Arial" w:cs="Arial"/>
        </w:rPr>
        <w:t xml:space="preserve">while </w:t>
      </w:r>
      <w:r w:rsidR="009F549B">
        <w:rPr>
          <w:rFonts w:ascii="Arial" w:hAnsi="Arial" w:cs="Arial"/>
        </w:rPr>
        <w:t xml:space="preserve">his </w:t>
      </w:r>
      <w:r w:rsidR="009721B1">
        <w:rPr>
          <w:rFonts w:ascii="Arial" w:hAnsi="Arial" w:cs="Arial"/>
        </w:rPr>
        <w:t xml:space="preserve">tax bracket </w:t>
      </w:r>
      <w:r w:rsidR="009F549B">
        <w:rPr>
          <w:rFonts w:ascii="Arial" w:hAnsi="Arial" w:cs="Arial"/>
        </w:rPr>
        <w:t xml:space="preserve">would </w:t>
      </w:r>
      <w:r w:rsidR="009721B1">
        <w:rPr>
          <w:rFonts w:ascii="Arial" w:hAnsi="Arial" w:cs="Arial"/>
        </w:rPr>
        <w:t>remain</w:t>
      </w:r>
      <w:r w:rsidR="009F549B">
        <w:rPr>
          <w:rFonts w:ascii="Arial" w:hAnsi="Arial" w:cs="Arial"/>
        </w:rPr>
        <w:t xml:space="preserve"> </w:t>
      </w:r>
      <w:r w:rsidR="009721B1">
        <w:rPr>
          <w:rFonts w:ascii="Arial" w:hAnsi="Arial" w:cs="Arial"/>
        </w:rPr>
        <w:t>15%</w:t>
      </w:r>
      <w:r w:rsidR="000D0052">
        <w:rPr>
          <w:rFonts w:ascii="Arial" w:hAnsi="Arial" w:cs="Arial"/>
        </w:rPr>
        <w:t xml:space="preserve">. </w:t>
      </w:r>
      <w:r w:rsidR="003F6BB7">
        <w:rPr>
          <w:rFonts w:ascii="Arial" w:hAnsi="Arial" w:cs="Arial"/>
        </w:rPr>
        <w:t xml:space="preserve">  </w:t>
      </w:r>
    </w:p>
    <w:p w14:paraId="0B16E215" w14:textId="77777777" w:rsidR="003A167F" w:rsidRDefault="003F6BB7" w:rsidP="00F558C1">
      <w:pPr>
        <w:tabs>
          <w:tab w:val="left" w:pos="1150"/>
        </w:tabs>
        <w:spacing w:after="0"/>
        <w:ind w:left="1080"/>
        <w:jc w:val="both"/>
        <w:rPr>
          <w:rFonts w:ascii="Arial" w:hAnsi="Arial" w:cs="Arial"/>
          <w:sz w:val="18"/>
          <w:szCs w:val="18"/>
        </w:rPr>
      </w:pPr>
      <w:r>
        <w:rPr>
          <w:rFonts w:ascii="Arial" w:hAnsi="Arial" w:cs="Arial"/>
        </w:rPr>
        <w:t xml:space="preserve">  </w:t>
      </w:r>
      <w:r w:rsidR="00BB54C2">
        <w:rPr>
          <w:rFonts w:ascii="Arial" w:hAnsi="Arial" w:cs="Arial"/>
        </w:rPr>
        <w:t xml:space="preserve"> </w:t>
      </w:r>
      <w:r w:rsidR="00E9365C" w:rsidRPr="00BA5FA5">
        <w:rPr>
          <w:rFonts w:ascii="Arial" w:hAnsi="Arial" w:cs="Arial"/>
          <w:sz w:val="18"/>
          <w:szCs w:val="18"/>
        </w:rPr>
        <w:t xml:space="preserve">    </w:t>
      </w:r>
    </w:p>
    <w:p w14:paraId="0B16E216" w14:textId="77777777" w:rsidR="00366557" w:rsidRPr="009E63D5" w:rsidRDefault="009A408B" w:rsidP="009E63D5">
      <w:pPr>
        <w:pStyle w:val="ListParagraph"/>
        <w:numPr>
          <w:ilvl w:val="0"/>
          <w:numId w:val="13"/>
        </w:numPr>
        <w:tabs>
          <w:tab w:val="left" w:pos="1150"/>
        </w:tabs>
        <w:jc w:val="both"/>
        <w:rPr>
          <w:rFonts w:ascii="Arial" w:hAnsi="Arial" w:cs="Arial"/>
        </w:rPr>
      </w:pPr>
      <w:r>
        <w:rPr>
          <w:rFonts w:ascii="Arial" w:hAnsi="Arial" w:cs="Arial"/>
        </w:rPr>
        <w:t>Ben Baylor filed a 2014</w:t>
      </w:r>
      <w:r w:rsidR="00366557" w:rsidRPr="009E63D5">
        <w:rPr>
          <w:rFonts w:ascii="Arial" w:hAnsi="Arial" w:cs="Arial"/>
        </w:rPr>
        <w:t xml:space="preserve"> tax return as Married Filing Jointly that shows the following:</w:t>
      </w:r>
    </w:p>
    <w:p w14:paraId="0B16E217" w14:textId="77777777" w:rsidR="00366557" w:rsidRDefault="00366557" w:rsidP="009E63D5">
      <w:pPr>
        <w:tabs>
          <w:tab w:val="left" w:pos="1150"/>
        </w:tabs>
        <w:spacing w:after="0"/>
        <w:ind w:left="1080"/>
        <w:jc w:val="both"/>
        <w:rPr>
          <w:rFonts w:ascii="Arial" w:hAnsi="Arial" w:cs="Arial"/>
        </w:rPr>
      </w:pPr>
      <w:r>
        <w:rPr>
          <w:rFonts w:ascii="Arial" w:hAnsi="Arial" w:cs="Arial"/>
        </w:rPr>
        <w:t xml:space="preserve">AGI = $52,303 (including $737 </w:t>
      </w:r>
      <w:r w:rsidR="003B4C69">
        <w:rPr>
          <w:rFonts w:ascii="Arial" w:hAnsi="Arial" w:cs="Arial"/>
        </w:rPr>
        <w:t xml:space="preserve">in </w:t>
      </w:r>
      <w:r>
        <w:rPr>
          <w:rFonts w:ascii="Arial" w:hAnsi="Arial" w:cs="Arial"/>
        </w:rPr>
        <w:t>capital gain</w:t>
      </w:r>
      <w:r w:rsidR="003B4C69">
        <w:rPr>
          <w:rFonts w:ascii="Arial" w:hAnsi="Arial" w:cs="Arial"/>
        </w:rPr>
        <w:t xml:space="preserve"> distributions</w:t>
      </w:r>
      <w:r>
        <w:rPr>
          <w:rFonts w:ascii="Arial" w:hAnsi="Arial" w:cs="Arial"/>
        </w:rPr>
        <w:t>)</w:t>
      </w:r>
    </w:p>
    <w:p w14:paraId="0B16E218" w14:textId="77777777" w:rsidR="00366557" w:rsidRDefault="00366557" w:rsidP="009E63D5">
      <w:pPr>
        <w:tabs>
          <w:tab w:val="left" w:pos="1150"/>
        </w:tabs>
        <w:spacing w:after="0"/>
        <w:ind w:left="1080"/>
        <w:jc w:val="both"/>
        <w:rPr>
          <w:rFonts w:ascii="Arial" w:hAnsi="Arial" w:cs="Arial"/>
        </w:rPr>
      </w:pPr>
      <w:r>
        <w:rPr>
          <w:rFonts w:ascii="Arial" w:hAnsi="Arial" w:cs="Arial"/>
        </w:rPr>
        <w:t>Itemized Deductions = $22,138</w:t>
      </w:r>
    </w:p>
    <w:p w14:paraId="0B16E219" w14:textId="77777777" w:rsidR="00366557" w:rsidRDefault="00366557" w:rsidP="009E63D5">
      <w:pPr>
        <w:tabs>
          <w:tab w:val="left" w:pos="1150"/>
        </w:tabs>
        <w:spacing w:after="0"/>
        <w:ind w:left="1080"/>
        <w:jc w:val="both"/>
        <w:rPr>
          <w:rFonts w:ascii="Arial" w:hAnsi="Arial" w:cs="Arial"/>
        </w:rPr>
      </w:pPr>
      <w:r>
        <w:rPr>
          <w:rFonts w:ascii="Arial" w:hAnsi="Arial" w:cs="Arial"/>
        </w:rPr>
        <w:t>Taxable Income = $19,065</w:t>
      </w:r>
    </w:p>
    <w:p w14:paraId="0B16E21A" w14:textId="77777777" w:rsidR="00366557" w:rsidRDefault="00366557" w:rsidP="009E63D5">
      <w:pPr>
        <w:tabs>
          <w:tab w:val="left" w:pos="1150"/>
        </w:tabs>
        <w:spacing w:after="0"/>
        <w:ind w:left="1080"/>
        <w:jc w:val="both"/>
        <w:rPr>
          <w:rFonts w:ascii="Arial" w:hAnsi="Arial" w:cs="Arial"/>
        </w:rPr>
      </w:pPr>
      <w:r>
        <w:rPr>
          <w:rFonts w:ascii="Arial" w:hAnsi="Arial" w:cs="Arial"/>
        </w:rPr>
        <w:t>Refund = $609</w:t>
      </w:r>
    </w:p>
    <w:p w14:paraId="0B16E21B" w14:textId="77777777" w:rsidR="00366557" w:rsidRDefault="00366557" w:rsidP="009E63D5">
      <w:pPr>
        <w:tabs>
          <w:tab w:val="left" w:pos="1150"/>
        </w:tabs>
        <w:spacing w:after="0"/>
        <w:ind w:left="1080"/>
        <w:jc w:val="both"/>
        <w:rPr>
          <w:rFonts w:ascii="Arial" w:hAnsi="Arial" w:cs="Arial"/>
        </w:rPr>
      </w:pPr>
      <w:r>
        <w:rPr>
          <w:rFonts w:ascii="Arial" w:hAnsi="Arial" w:cs="Arial"/>
        </w:rPr>
        <w:t>Tax Bracket = 15%</w:t>
      </w:r>
    </w:p>
    <w:p w14:paraId="0B16E21C" w14:textId="77777777" w:rsidR="00366557" w:rsidRDefault="00366557" w:rsidP="009E63D5">
      <w:pPr>
        <w:tabs>
          <w:tab w:val="left" w:pos="1150"/>
        </w:tabs>
        <w:spacing w:after="0"/>
        <w:ind w:left="1080"/>
        <w:jc w:val="both"/>
        <w:rPr>
          <w:rFonts w:ascii="Arial" w:hAnsi="Arial" w:cs="Arial"/>
        </w:rPr>
      </w:pPr>
    </w:p>
    <w:p w14:paraId="0B16E21D" w14:textId="77777777" w:rsidR="00E9365C" w:rsidRPr="00E9365C" w:rsidRDefault="00366557" w:rsidP="00BD2F50">
      <w:pPr>
        <w:tabs>
          <w:tab w:val="left" w:pos="1150"/>
        </w:tabs>
        <w:spacing w:after="0"/>
        <w:ind w:left="1080"/>
        <w:jc w:val="both"/>
        <w:rPr>
          <w:rFonts w:ascii="Helvetica World" w:hAnsi="Helvetica World" w:cs="Helvetica World"/>
          <w:sz w:val="24"/>
          <w:szCs w:val="24"/>
        </w:rPr>
      </w:pPr>
      <w:r>
        <w:rPr>
          <w:rFonts w:ascii="Arial" w:hAnsi="Arial" w:cs="Arial"/>
        </w:rPr>
        <w:t>Since Baylor’s AGI include</w:t>
      </w:r>
      <w:r w:rsidR="0066358F">
        <w:rPr>
          <w:rFonts w:ascii="Arial" w:hAnsi="Arial" w:cs="Arial"/>
        </w:rPr>
        <w:t xml:space="preserve">d </w:t>
      </w:r>
      <w:r>
        <w:rPr>
          <w:rFonts w:ascii="Arial" w:hAnsi="Arial" w:cs="Arial"/>
        </w:rPr>
        <w:t xml:space="preserve">capital </w:t>
      </w:r>
      <w:r w:rsidR="003B4C69">
        <w:rPr>
          <w:rFonts w:ascii="Arial" w:hAnsi="Arial" w:cs="Arial"/>
        </w:rPr>
        <w:t>distributions</w:t>
      </w:r>
      <w:r w:rsidR="00B81196">
        <w:rPr>
          <w:rFonts w:ascii="Arial" w:hAnsi="Arial" w:cs="Arial"/>
        </w:rPr>
        <w:t xml:space="preserve"> which are taxed at a lower rate than ordinary income</w:t>
      </w:r>
      <w:r>
        <w:rPr>
          <w:rFonts w:ascii="Arial" w:hAnsi="Arial" w:cs="Arial"/>
        </w:rPr>
        <w:t>, he c</w:t>
      </w:r>
      <w:r w:rsidR="009A408B">
        <w:rPr>
          <w:rFonts w:ascii="Arial" w:hAnsi="Arial" w:cs="Arial"/>
        </w:rPr>
        <w:t>alculated his tax using the 2014</w:t>
      </w:r>
      <w:r>
        <w:rPr>
          <w:rFonts w:ascii="Arial" w:hAnsi="Arial" w:cs="Arial"/>
        </w:rPr>
        <w:t xml:space="preserve"> </w:t>
      </w:r>
      <w:r w:rsidRPr="00FF5DCB">
        <w:rPr>
          <w:rFonts w:ascii="Arial" w:hAnsi="Arial" w:cs="Arial"/>
          <w:b/>
        </w:rPr>
        <w:t>Schedule D Tax Worksheet</w:t>
      </w:r>
      <w:r>
        <w:rPr>
          <w:rFonts w:ascii="Arial" w:hAnsi="Arial" w:cs="Arial"/>
        </w:rPr>
        <w:t>. If Baylor had a $1000 casualty loss</w:t>
      </w:r>
      <w:r w:rsidR="00BD2F50">
        <w:rPr>
          <w:rFonts w:ascii="Arial" w:hAnsi="Arial" w:cs="Arial"/>
        </w:rPr>
        <w:t xml:space="preserve"> deduction</w:t>
      </w:r>
      <w:r w:rsidR="00FF5DCB">
        <w:rPr>
          <w:rFonts w:ascii="Arial" w:hAnsi="Arial" w:cs="Arial"/>
        </w:rPr>
        <w:t xml:space="preserve"> (calculated as in </w:t>
      </w:r>
      <w:r w:rsidR="00FF5DCB" w:rsidRPr="00FF5DCB">
        <w:rPr>
          <w:rFonts w:ascii="Arial" w:hAnsi="Arial" w:cs="Arial"/>
          <w:b/>
        </w:rPr>
        <w:t xml:space="preserve">Step </w:t>
      </w:r>
      <w:r w:rsidR="00FF5DCB">
        <w:rPr>
          <w:rFonts w:ascii="Arial" w:hAnsi="Arial" w:cs="Arial"/>
          <w:b/>
        </w:rPr>
        <w:t>C</w:t>
      </w:r>
      <w:r w:rsidR="00FF5DCB">
        <w:rPr>
          <w:rFonts w:ascii="Arial" w:hAnsi="Arial" w:cs="Arial"/>
        </w:rPr>
        <w:t xml:space="preserve"> above)</w:t>
      </w:r>
      <w:r w:rsidR="009A408B">
        <w:rPr>
          <w:rFonts w:ascii="Arial" w:hAnsi="Arial" w:cs="Arial"/>
        </w:rPr>
        <w:t>, his 2014</w:t>
      </w:r>
      <w:r>
        <w:rPr>
          <w:rFonts w:ascii="Arial" w:hAnsi="Arial" w:cs="Arial"/>
        </w:rPr>
        <w:t xml:space="preserve"> AGI would remain $52,303; his Itemized Deductions would increase to $23,138; his Taxable Income would decrease to $18,065; and his refund would increase by $123 to $732 while his tax bracket would remain 15%.      </w:t>
      </w:r>
      <w:r w:rsidRPr="00BA5FA5">
        <w:rPr>
          <w:rFonts w:ascii="Arial" w:hAnsi="Arial" w:cs="Arial"/>
          <w:sz w:val="18"/>
          <w:szCs w:val="18"/>
        </w:rPr>
        <w:t xml:space="preserve">    </w:t>
      </w:r>
    </w:p>
    <w:sectPr w:rsidR="00E9365C" w:rsidRPr="00E9365C" w:rsidSect="0063043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E240" w14:textId="77777777" w:rsidR="00B83C89" w:rsidRDefault="00B83C89" w:rsidP="00334006">
      <w:pPr>
        <w:spacing w:after="0" w:line="240" w:lineRule="auto"/>
      </w:pPr>
      <w:r>
        <w:separator/>
      </w:r>
    </w:p>
  </w:endnote>
  <w:endnote w:type="continuationSeparator" w:id="0">
    <w:p w14:paraId="0B16E241" w14:textId="77777777" w:rsidR="00B83C89" w:rsidRDefault="00B83C89" w:rsidP="0033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D95F" w14:textId="77777777" w:rsidR="006D1FBF" w:rsidRDefault="006D1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E243" w14:textId="3B59E66C" w:rsidR="003F166B" w:rsidRPr="00630437" w:rsidRDefault="00EE4DE9" w:rsidP="00630437">
    <w:pPr>
      <w:pStyle w:val="Footer"/>
      <w:tabs>
        <w:tab w:val="clear" w:pos="4680"/>
        <w:tab w:val="clear" w:pos="9360"/>
        <w:tab w:val="center" w:pos="5040"/>
        <w:tab w:val="right" w:pos="10080"/>
      </w:tabs>
    </w:pPr>
    <w:r>
      <w:t>02-01</w:t>
    </w:r>
    <w:r w:rsidR="004C2ED1">
      <w:t>-2016</w:t>
    </w:r>
    <w:r w:rsidR="00630437">
      <w:t xml:space="preserve"> </w:t>
    </w:r>
    <w:r w:rsidR="006D1FBF">
      <w:t>TY2016</w:t>
    </w:r>
    <w:bookmarkStart w:id="4" w:name="_GoBack"/>
    <w:bookmarkEnd w:id="4"/>
    <w:r w:rsidR="00F214E8">
      <w:t xml:space="preserve"> </w:t>
    </w:r>
    <w:r w:rsidR="00630437">
      <w:t>v</w:t>
    </w:r>
    <w:r>
      <w:t>1.0</w:t>
    </w:r>
    <w:r w:rsidR="00630437">
      <w:tab/>
    </w:r>
    <w:r w:rsidR="00630437">
      <w:tab/>
      <w:t xml:space="preserve">Page </w:t>
    </w:r>
    <w:r w:rsidR="00630437">
      <w:fldChar w:fldCharType="begin"/>
    </w:r>
    <w:r w:rsidR="00630437">
      <w:instrText xml:space="preserve"> PAGE   \* MERGEFORMAT </w:instrText>
    </w:r>
    <w:r w:rsidR="00630437">
      <w:fldChar w:fldCharType="separate"/>
    </w:r>
    <w:r w:rsidR="006D1FBF">
      <w:rPr>
        <w:noProof/>
      </w:rPr>
      <w:t>1</w:t>
    </w:r>
    <w:r w:rsidR="00630437">
      <w:fldChar w:fldCharType="end"/>
    </w:r>
    <w:r w:rsidR="00630437">
      <w:t xml:space="preserve"> of </w:t>
    </w:r>
    <w:fldSimple w:instr=" NUMPAGES   \* MERGEFORMAT ">
      <w:r w:rsidR="006D1FBF">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3593" w14:textId="77777777" w:rsidR="006D1FBF" w:rsidRDefault="006D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E23E" w14:textId="77777777" w:rsidR="00B83C89" w:rsidRDefault="00B83C89" w:rsidP="00334006">
      <w:pPr>
        <w:spacing w:after="0" w:line="240" w:lineRule="auto"/>
      </w:pPr>
      <w:r>
        <w:separator/>
      </w:r>
    </w:p>
  </w:footnote>
  <w:footnote w:type="continuationSeparator" w:id="0">
    <w:p w14:paraId="0B16E23F" w14:textId="77777777" w:rsidR="00B83C89" w:rsidRDefault="00B83C89" w:rsidP="00334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31F7" w14:textId="77777777" w:rsidR="006D1FBF" w:rsidRDefault="006D1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E242" w14:textId="72410515" w:rsidR="00630437" w:rsidRPr="00630437" w:rsidRDefault="00630437" w:rsidP="00630437">
    <w:pPr>
      <w:pStyle w:val="Header"/>
      <w:jc w:val="center"/>
      <w:rPr>
        <w:b/>
        <w:sz w:val="28"/>
      </w:rPr>
    </w:pPr>
    <w:r w:rsidRPr="00630437">
      <w:rPr>
        <w:b/>
        <w:sz w:val="28"/>
      </w:rPr>
      <w:t>ST1</w:t>
    </w:r>
    <w:r w:rsidR="006D1FBF">
      <w:rPr>
        <w:b/>
        <w:sz w:val="28"/>
      </w:rPr>
      <w:t>6</w:t>
    </w:r>
    <w:r w:rsidRPr="00630437">
      <w:rPr>
        <w:b/>
        <w:sz w:val="28"/>
      </w:rPr>
      <w:t>-11 Screening for Potential Casualty Loss Deduction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7555" w14:textId="77777777" w:rsidR="006D1FBF" w:rsidRDefault="006D1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11"/>
    <w:multiLevelType w:val="hybridMultilevel"/>
    <w:tmpl w:val="0D8E52B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091483C"/>
    <w:multiLevelType w:val="hybridMultilevel"/>
    <w:tmpl w:val="D0D4EC28"/>
    <w:lvl w:ilvl="0" w:tplc="638E9CA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57C1F"/>
    <w:multiLevelType w:val="hybridMultilevel"/>
    <w:tmpl w:val="E79C0F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D2512"/>
    <w:multiLevelType w:val="hybridMultilevel"/>
    <w:tmpl w:val="3CE0C2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23D6F"/>
    <w:multiLevelType w:val="hybridMultilevel"/>
    <w:tmpl w:val="03FC3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057BA"/>
    <w:multiLevelType w:val="hybridMultilevel"/>
    <w:tmpl w:val="F8A440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394882"/>
    <w:multiLevelType w:val="hybridMultilevel"/>
    <w:tmpl w:val="1B40C930"/>
    <w:lvl w:ilvl="0" w:tplc="A788A22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AC4145"/>
    <w:multiLevelType w:val="hybridMultilevel"/>
    <w:tmpl w:val="595A46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B50AA1"/>
    <w:multiLevelType w:val="hybridMultilevel"/>
    <w:tmpl w:val="F49E1A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144AF7"/>
    <w:multiLevelType w:val="hybridMultilevel"/>
    <w:tmpl w:val="6DF0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E04AB"/>
    <w:multiLevelType w:val="hybridMultilevel"/>
    <w:tmpl w:val="8128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E7833"/>
    <w:multiLevelType w:val="hybridMultilevel"/>
    <w:tmpl w:val="929291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01D33"/>
    <w:multiLevelType w:val="hybridMultilevel"/>
    <w:tmpl w:val="EB28E07C"/>
    <w:lvl w:ilvl="0" w:tplc="974248F8">
      <w:start w:val="2"/>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584158F"/>
    <w:multiLevelType w:val="hybridMultilevel"/>
    <w:tmpl w:val="AB428378"/>
    <w:lvl w:ilvl="0" w:tplc="8A684D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4918E1"/>
    <w:multiLevelType w:val="hybridMultilevel"/>
    <w:tmpl w:val="F056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2F6A76"/>
    <w:multiLevelType w:val="hybridMultilevel"/>
    <w:tmpl w:val="DAEC208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13"/>
  </w:num>
  <w:num w:numId="3">
    <w:abstractNumId w:val="4"/>
  </w:num>
  <w:num w:numId="4">
    <w:abstractNumId w:val="2"/>
  </w:num>
  <w:num w:numId="5">
    <w:abstractNumId w:val="7"/>
  </w:num>
  <w:num w:numId="6">
    <w:abstractNumId w:val="11"/>
  </w:num>
  <w:num w:numId="7">
    <w:abstractNumId w:val="10"/>
  </w:num>
  <w:num w:numId="8">
    <w:abstractNumId w:val="9"/>
  </w:num>
  <w:num w:numId="9">
    <w:abstractNumId w:val="3"/>
  </w:num>
  <w:num w:numId="10">
    <w:abstractNumId w:val="8"/>
  </w:num>
  <w:num w:numId="11">
    <w:abstractNumId w:val="12"/>
  </w:num>
  <w:num w:numId="12">
    <w:abstractNumId w:val="5"/>
  </w:num>
  <w:num w:numId="13">
    <w:abstractNumId w:val="14"/>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D4"/>
    <w:rsid w:val="00003339"/>
    <w:rsid w:val="00025C50"/>
    <w:rsid w:val="000354C0"/>
    <w:rsid w:val="00045A4F"/>
    <w:rsid w:val="000A4320"/>
    <w:rsid w:val="000C3AEF"/>
    <w:rsid w:val="000D0052"/>
    <w:rsid w:val="000D146F"/>
    <w:rsid w:val="000D2E12"/>
    <w:rsid w:val="000F4F61"/>
    <w:rsid w:val="00121BFC"/>
    <w:rsid w:val="001550D5"/>
    <w:rsid w:val="00172F25"/>
    <w:rsid w:val="001B14D6"/>
    <w:rsid w:val="001C50DF"/>
    <w:rsid w:val="001D4BD5"/>
    <w:rsid w:val="001F448D"/>
    <w:rsid w:val="002019BA"/>
    <w:rsid w:val="0020338E"/>
    <w:rsid w:val="002718E4"/>
    <w:rsid w:val="00277DF7"/>
    <w:rsid w:val="0030144B"/>
    <w:rsid w:val="00334006"/>
    <w:rsid w:val="00355FC6"/>
    <w:rsid w:val="00366557"/>
    <w:rsid w:val="00395CB2"/>
    <w:rsid w:val="003A167F"/>
    <w:rsid w:val="003A298B"/>
    <w:rsid w:val="003B0B3B"/>
    <w:rsid w:val="003B4C69"/>
    <w:rsid w:val="003F166B"/>
    <w:rsid w:val="003F6BB7"/>
    <w:rsid w:val="004114D4"/>
    <w:rsid w:val="0044403D"/>
    <w:rsid w:val="00473AEE"/>
    <w:rsid w:val="004C2ED1"/>
    <w:rsid w:val="00505A6A"/>
    <w:rsid w:val="00527F66"/>
    <w:rsid w:val="00530877"/>
    <w:rsid w:val="005323AC"/>
    <w:rsid w:val="005447D4"/>
    <w:rsid w:val="005A4E7F"/>
    <w:rsid w:val="005F5968"/>
    <w:rsid w:val="006149DF"/>
    <w:rsid w:val="00615916"/>
    <w:rsid w:val="006238AC"/>
    <w:rsid w:val="00630437"/>
    <w:rsid w:val="0064600F"/>
    <w:rsid w:val="0066358F"/>
    <w:rsid w:val="00664BF7"/>
    <w:rsid w:val="00673440"/>
    <w:rsid w:val="00674C36"/>
    <w:rsid w:val="006759BB"/>
    <w:rsid w:val="0069345E"/>
    <w:rsid w:val="00693745"/>
    <w:rsid w:val="00695F99"/>
    <w:rsid w:val="006A649A"/>
    <w:rsid w:val="006A7F17"/>
    <w:rsid w:val="006C07F3"/>
    <w:rsid w:val="006D1FBF"/>
    <w:rsid w:val="00721E14"/>
    <w:rsid w:val="0072401C"/>
    <w:rsid w:val="00730B55"/>
    <w:rsid w:val="007C26B9"/>
    <w:rsid w:val="007F69EE"/>
    <w:rsid w:val="008221E7"/>
    <w:rsid w:val="008303B8"/>
    <w:rsid w:val="00831709"/>
    <w:rsid w:val="00836EA6"/>
    <w:rsid w:val="00842F02"/>
    <w:rsid w:val="008460AF"/>
    <w:rsid w:val="00850332"/>
    <w:rsid w:val="00854AB2"/>
    <w:rsid w:val="00875724"/>
    <w:rsid w:val="008B694A"/>
    <w:rsid w:val="008C24FA"/>
    <w:rsid w:val="008C5C46"/>
    <w:rsid w:val="008C5E95"/>
    <w:rsid w:val="008E1E26"/>
    <w:rsid w:val="009721B1"/>
    <w:rsid w:val="0098464D"/>
    <w:rsid w:val="00994D2E"/>
    <w:rsid w:val="009A408B"/>
    <w:rsid w:val="009B7B83"/>
    <w:rsid w:val="009C3A03"/>
    <w:rsid w:val="009D5D2F"/>
    <w:rsid w:val="009E63D5"/>
    <w:rsid w:val="009F549B"/>
    <w:rsid w:val="00A26067"/>
    <w:rsid w:val="00A747BB"/>
    <w:rsid w:val="00A93E76"/>
    <w:rsid w:val="00AD39A8"/>
    <w:rsid w:val="00AE0DBD"/>
    <w:rsid w:val="00AE15F8"/>
    <w:rsid w:val="00B270E8"/>
    <w:rsid w:val="00B6528B"/>
    <w:rsid w:val="00B71F35"/>
    <w:rsid w:val="00B81196"/>
    <w:rsid w:val="00B83C89"/>
    <w:rsid w:val="00BA1A03"/>
    <w:rsid w:val="00BA5FA5"/>
    <w:rsid w:val="00BB0355"/>
    <w:rsid w:val="00BB54C2"/>
    <w:rsid w:val="00BC4401"/>
    <w:rsid w:val="00BD2F50"/>
    <w:rsid w:val="00BE04AA"/>
    <w:rsid w:val="00BE0E06"/>
    <w:rsid w:val="00BF4D9F"/>
    <w:rsid w:val="00BF5DA8"/>
    <w:rsid w:val="00C23B09"/>
    <w:rsid w:val="00C30A73"/>
    <w:rsid w:val="00C5062D"/>
    <w:rsid w:val="00C60929"/>
    <w:rsid w:val="00C679CF"/>
    <w:rsid w:val="00CD7124"/>
    <w:rsid w:val="00D026EE"/>
    <w:rsid w:val="00D2086C"/>
    <w:rsid w:val="00D365F9"/>
    <w:rsid w:val="00D716AB"/>
    <w:rsid w:val="00D758A3"/>
    <w:rsid w:val="00D76068"/>
    <w:rsid w:val="00D9255E"/>
    <w:rsid w:val="00DA0085"/>
    <w:rsid w:val="00DB52C5"/>
    <w:rsid w:val="00DD7356"/>
    <w:rsid w:val="00E024E7"/>
    <w:rsid w:val="00E409EC"/>
    <w:rsid w:val="00E54CBF"/>
    <w:rsid w:val="00E55594"/>
    <w:rsid w:val="00E92DE8"/>
    <w:rsid w:val="00E9365C"/>
    <w:rsid w:val="00EA339F"/>
    <w:rsid w:val="00EC219F"/>
    <w:rsid w:val="00EE4DE9"/>
    <w:rsid w:val="00F214E8"/>
    <w:rsid w:val="00F54019"/>
    <w:rsid w:val="00F54737"/>
    <w:rsid w:val="00F558C1"/>
    <w:rsid w:val="00F74491"/>
    <w:rsid w:val="00F841CA"/>
    <w:rsid w:val="00F87175"/>
    <w:rsid w:val="00F94C30"/>
    <w:rsid w:val="00FA59B5"/>
    <w:rsid w:val="00FC31F7"/>
    <w:rsid w:val="00FD1DF5"/>
    <w:rsid w:val="00FD507F"/>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6E136"/>
  <w15:docId w15:val="{E901AEA5-5B90-4D05-BBAC-4A7E5C6F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916"/>
  </w:style>
  <w:style w:type="paragraph" w:styleId="Heading4">
    <w:name w:val="heading 4"/>
    <w:basedOn w:val="Normal"/>
    <w:link w:val="Heading4Char"/>
    <w:uiPriority w:val="9"/>
    <w:qFormat/>
    <w:rsid w:val="00842F02"/>
    <w:pPr>
      <w:spacing w:before="100" w:beforeAutospacing="1" w:after="100" w:afterAutospacing="1" w:line="240" w:lineRule="auto"/>
      <w:outlineLvl w:val="3"/>
    </w:pPr>
    <w:rPr>
      <w:rFonts w:ascii="Arial" w:eastAsia="Times New Roman" w:hAnsi="Arial" w:cs="Arial"/>
      <w:b/>
      <w:bCs/>
      <w:color w:val="001E5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9B5"/>
    <w:rPr>
      <w:color w:val="0000FF" w:themeColor="hyperlink"/>
      <w:u w:val="single"/>
    </w:rPr>
  </w:style>
  <w:style w:type="paragraph" w:styleId="ListParagraph">
    <w:name w:val="List Paragraph"/>
    <w:basedOn w:val="Normal"/>
    <w:uiPriority w:val="34"/>
    <w:qFormat/>
    <w:rsid w:val="00730B55"/>
    <w:pPr>
      <w:ind w:left="720"/>
      <w:contextualSpacing/>
    </w:pPr>
  </w:style>
  <w:style w:type="paragraph" w:customStyle="1" w:styleId="Default">
    <w:name w:val="Default"/>
    <w:rsid w:val="00721E14"/>
    <w:pPr>
      <w:autoSpaceDE w:val="0"/>
      <w:autoSpaceDN w:val="0"/>
      <w:adjustRightInd w:val="0"/>
      <w:spacing w:after="0" w:line="240" w:lineRule="auto"/>
    </w:pPr>
    <w:rPr>
      <w:rFonts w:ascii="Helvetica LT Std" w:hAnsi="Helvetica LT Std" w:cs="Helvetica LT Std"/>
      <w:color w:val="000000"/>
      <w:sz w:val="24"/>
      <w:szCs w:val="24"/>
    </w:rPr>
  </w:style>
  <w:style w:type="table" w:styleId="TableGrid">
    <w:name w:val="Table Grid"/>
    <w:basedOn w:val="TableNormal"/>
    <w:uiPriority w:val="59"/>
    <w:rsid w:val="003A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5C"/>
    <w:rPr>
      <w:rFonts w:ascii="Tahoma" w:hAnsi="Tahoma" w:cs="Tahoma"/>
      <w:sz w:val="16"/>
      <w:szCs w:val="16"/>
    </w:rPr>
  </w:style>
  <w:style w:type="paragraph" w:styleId="Header">
    <w:name w:val="header"/>
    <w:basedOn w:val="Normal"/>
    <w:link w:val="HeaderChar"/>
    <w:uiPriority w:val="99"/>
    <w:unhideWhenUsed/>
    <w:rsid w:val="00334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006"/>
  </w:style>
  <w:style w:type="paragraph" w:styleId="Footer">
    <w:name w:val="footer"/>
    <w:basedOn w:val="Normal"/>
    <w:link w:val="FooterChar"/>
    <w:uiPriority w:val="99"/>
    <w:unhideWhenUsed/>
    <w:rsid w:val="00334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06"/>
  </w:style>
  <w:style w:type="paragraph" w:styleId="NormalWeb">
    <w:name w:val="Normal (Web)"/>
    <w:basedOn w:val="Normal"/>
    <w:uiPriority w:val="99"/>
    <w:semiHidden/>
    <w:unhideWhenUsed/>
    <w:rsid w:val="00FD507F"/>
    <w:pPr>
      <w:spacing w:before="161"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42F02"/>
    <w:rPr>
      <w:rFonts w:ascii="Arial" w:eastAsia="Times New Roman" w:hAnsi="Arial" w:cs="Arial"/>
      <w:b/>
      <w:bCs/>
      <w:color w:val="001E5A"/>
      <w:sz w:val="18"/>
      <w:szCs w:val="18"/>
    </w:rPr>
  </w:style>
  <w:style w:type="character" w:styleId="FollowedHyperlink">
    <w:name w:val="FollowedHyperlink"/>
    <w:basedOn w:val="DefaultParagraphFont"/>
    <w:uiPriority w:val="99"/>
    <w:semiHidden/>
    <w:unhideWhenUsed/>
    <w:rsid w:val="00505A6A"/>
    <w:rPr>
      <w:color w:val="800080" w:themeColor="followedHyperlink"/>
      <w:u w:val="single"/>
    </w:rPr>
  </w:style>
  <w:style w:type="paragraph" w:styleId="Revision">
    <w:name w:val="Revision"/>
    <w:hidden/>
    <w:uiPriority w:val="99"/>
    <w:semiHidden/>
    <w:rsid w:val="00505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6338">
      <w:bodyDiv w:val="1"/>
      <w:marLeft w:val="0"/>
      <w:marRight w:val="0"/>
      <w:marTop w:val="0"/>
      <w:marBottom w:val="0"/>
      <w:divBdr>
        <w:top w:val="none" w:sz="0" w:space="0" w:color="auto"/>
        <w:left w:val="none" w:sz="0" w:space="0" w:color="auto"/>
        <w:bottom w:val="none" w:sz="0" w:space="0" w:color="auto"/>
        <w:right w:val="none" w:sz="0" w:space="0" w:color="auto"/>
      </w:divBdr>
      <w:divsChild>
        <w:div w:id="539711091">
          <w:marLeft w:val="0"/>
          <w:marRight w:val="0"/>
          <w:marTop w:val="0"/>
          <w:marBottom w:val="0"/>
          <w:divBdr>
            <w:top w:val="none" w:sz="0" w:space="0" w:color="auto"/>
            <w:left w:val="none" w:sz="0" w:space="0" w:color="auto"/>
            <w:bottom w:val="none" w:sz="0" w:space="0" w:color="auto"/>
            <w:right w:val="none" w:sz="0" w:space="0" w:color="auto"/>
          </w:divBdr>
          <w:divsChild>
            <w:div w:id="1222906355">
              <w:marLeft w:val="0"/>
              <w:marRight w:val="0"/>
              <w:marTop w:val="0"/>
              <w:marBottom w:val="0"/>
              <w:divBdr>
                <w:top w:val="none" w:sz="0" w:space="0" w:color="auto"/>
                <w:left w:val="none" w:sz="0" w:space="0" w:color="auto"/>
                <w:bottom w:val="none" w:sz="0" w:space="0" w:color="auto"/>
                <w:right w:val="none" w:sz="0" w:space="0" w:color="auto"/>
              </w:divBdr>
              <w:divsChild>
                <w:div w:id="1957133443">
                  <w:marLeft w:val="3960"/>
                  <w:marRight w:val="240"/>
                  <w:marTop w:val="240"/>
                  <w:marBottom w:val="0"/>
                  <w:divBdr>
                    <w:top w:val="none" w:sz="0" w:space="0" w:color="auto"/>
                    <w:left w:val="none" w:sz="0" w:space="0" w:color="auto"/>
                    <w:bottom w:val="none" w:sz="0" w:space="0" w:color="auto"/>
                    <w:right w:val="none" w:sz="0" w:space="0" w:color="auto"/>
                  </w:divBdr>
                  <w:divsChild>
                    <w:div w:id="1493712947">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59905227">
                              <w:marLeft w:val="0"/>
                              <w:marRight w:val="0"/>
                              <w:marTop w:val="0"/>
                              <w:marBottom w:val="0"/>
                              <w:divBdr>
                                <w:top w:val="none" w:sz="0" w:space="0" w:color="auto"/>
                                <w:left w:val="none" w:sz="0" w:space="0" w:color="auto"/>
                                <w:bottom w:val="none" w:sz="0" w:space="0" w:color="auto"/>
                                <w:right w:val="none" w:sz="0" w:space="0" w:color="auto"/>
                              </w:divBdr>
                              <w:divsChild>
                                <w:div w:id="1951205820">
                                  <w:marLeft w:val="0"/>
                                  <w:marRight w:val="0"/>
                                  <w:marTop w:val="0"/>
                                  <w:marBottom w:val="0"/>
                                  <w:divBdr>
                                    <w:top w:val="none" w:sz="0" w:space="0" w:color="auto"/>
                                    <w:left w:val="none" w:sz="0" w:space="0" w:color="auto"/>
                                    <w:bottom w:val="none" w:sz="0" w:space="0" w:color="auto"/>
                                    <w:right w:val="none" w:sz="0" w:space="0" w:color="auto"/>
                                  </w:divBdr>
                                  <w:divsChild>
                                    <w:div w:id="575476453">
                                      <w:marLeft w:val="0"/>
                                      <w:marRight w:val="0"/>
                                      <w:marTop w:val="0"/>
                                      <w:marBottom w:val="0"/>
                                      <w:divBdr>
                                        <w:top w:val="none" w:sz="0" w:space="0" w:color="auto"/>
                                        <w:left w:val="none" w:sz="0" w:space="0" w:color="auto"/>
                                        <w:bottom w:val="none" w:sz="0" w:space="0" w:color="auto"/>
                                        <w:right w:val="none" w:sz="0" w:space="0" w:color="auto"/>
                                      </w:divBdr>
                                      <w:divsChild>
                                        <w:div w:id="780879461">
                                          <w:marLeft w:val="0"/>
                                          <w:marRight w:val="0"/>
                                          <w:marTop w:val="0"/>
                                          <w:marBottom w:val="0"/>
                                          <w:divBdr>
                                            <w:top w:val="none" w:sz="0" w:space="0" w:color="auto"/>
                                            <w:left w:val="none" w:sz="0" w:space="0" w:color="auto"/>
                                            <w:bottom w:val="none" w:sz="0" w:space="0" w:color="auto"/>
                                            <w:right w:val="none" w:sz="0" w:space="0" w:color="auto"/>
                                          </w:divBdr>
                                          <w:divsChild>
                                            <w:div w:id="131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599752">
      <w:bodyDiv w:val="1"/>
      <w:marLeft w:val="0"/>
      <w:marRight w:val="0"/>
      <w:marTop w:val="0"/>
      <w:marBottom w:val="0"/>
      <w:divBdr>
        <w:top w:val="none" w:sz="0" w:space="0" w:color="auto"/>
        <w:left w:val="none" w:sz="0" w:space="0" w:color="auto"/>
        <w:bottom w:val="none" w:sz="0" w:space="0" w:color="auto"/>
        <w:right w:val="none" w:sz="0" w:space="0" w:color="auto"/>
      </w:divBdr>
      <w:divsChild>
        <w:div w:id="829715212">
          <w:marLeft w:val="0"/>
          <w:marRight w:val="0"/>
          <w:marTop w:val="0"/>
          <w:marBottom w:val="0"/>
          <w:divBdr>
            <w:top w:val="none" w:sz="0" w:space="0" w:color="auto"/>
            <w:left w:val="none" w:sz="0" w:space="0" w:color="auto"/>
            <w:bottom w:val="none" w:sz="0" w:space="0" w:color="auto"/>
            <w:right w:val="none" w:sz="0" w:space="0" w:color="auto"/>
          </w:divBdr>
          <w:divsChild>
            <w:div w:id="1569608094">
              <w:marLeft w:val="0"/>
              <w:marRight w:val="0"/>
              <w:marTop w:val="0"/>
              <w:marBottom w:val="0"/>
              <w:divBdr>
                <w:top w:val="none" w:sz="0" w:space="0" w:color="auto"/>
                <w:left w:val="none" w:sz="0" w:space="0" w:color="auto"/>
                <w:bottom w:val="none" w:sz="0" w:space="0" w:color="auto"/>
                <w:right w:val="none" w:sz="0" w:space="0" w:color="auto"/>
              </w:divBdr>
              <w:divsChild>
                <w:div w:id="1678577164">
                  <w:marLeft w:val="3960"/>
                  <w:marRight w:val="240"/>
                  <w:marTop w:val="240"/>
                  <w:marBottom w:val="0"/>
                  <w:divBdr>
                    <w:top w:val="none" w:sz="0" w:space="0" w:color="auto"/>
                    <w:left w:val="none" w:sz="0" w:space="0" w:color="auto"/>
                    <w:bottom w:val="none" w:sz="0" w:space="0" w:color="auto"/>
                    <w:right w:val="none" w:sz="0" w:space="0" w:color="auto"/>
                  </w:divBdr>
                  <w:divsChild>
                    <w:div w:id="695740978">
                      <w:marLeft w:val="0"/>
                      <w:marRight w:val="0"/>
                      <w:marTop w:val="0"/>
                      <w:marBottom w:val="0"/>
                      <w:divBdr>
                        <w:top w:val="none" w:sz="0" w:space="0" w:color="auto"/>
                        <w:left w:val="none" w:sz="0" w:space="0" w:color="auto"/>
                        <w:bottom w:val="none" w:sz="0" w:space="0" w:color="auto"/>
                        <w:right w:val="none" w:sz="0" w:space="0" w:color="auto"/>
                      </w:divBdr>
                      <w:divsChild>
                        <w:div w:id="846402275">
                          <w:marLeft w:val="0"/>
                          <w:marRight w:val="0"/>
                          <w:marTop w:val="0"/>
                          <w:marBottom w:val="0"/>
                          <w:divBdr>
                            <w:top w:val="none" w:sz="0" w:space="0" w:color="auto"/>
                            <w:left w:val="none" w:sz="0" w:space="0" w:color="auto"/>
                            <w:bottom w:val="none" w:sz="0" w:space="0" w:color="auto"/>
                            <w:right w:val="none" w:sz="0" w:space="0" w:color="auto"/>
                          </w:divBdr>
                          <w:divsChild>
                            <w:div w:id="2126188066">
                              <w:marLeft w:val="0"/>
                              <w:marRight w:val="0"/>
                              <w:marTop w:val="0"/>
                              <w:marBottom w:val="0"/>
                              <w:divBdr>
                                <w:top w:val="none" w:sz="0" w:space="0" w:color="auto"/>
                                <w:left w:val="none" w:sz="0" w:space="0" w:color="auto"/>
                                <w:bottom w:val="none" w:sz="0" w:space="0" w:color="auto"/>
                                <w:right w:val="none" w:sz="0" w:space="0" w:color="auto"/>
                              </w:divBdr>
                              <w:divsChild>
                                <w:div w:id="344744163">
                                  <w:marLeft w:val="0"/>
                                  <w:marRight w:val="0"/>
                                  <w:marTop w:val="0"/>
                                  <w:marBottom w:val="0"/>
                                  <w:divBdr>
                                    <w:top w:val="none" w:sz="0" w:space="0" w:color="auto"/>
                                    <w:left w:val="none" w:sz="0" w:space="0" w:color="auto"/>
                                    <w:bottom w:val="none" w:sz="0" w:space="0" w:color="auto"/>
                                    <w:right w:val="none" w:sz="0" w:space="0" w:color="auto"/>
                                  </w:divBdr>
                                  <w:divsChild>
                                    <w:div w:id="1465273093">
                                      <w:marLeft w:val="0"/>
                                      <w:marRight w:val="0"/>
                                      <w:marTop w:val="0"/>
                                      <w:marBottom w:val="0"/>
                                      <w:divBdr>
                                        <w:top w:val="none" w:sz="0" w:space="0" w:color="auto"/>
                                        <w:left w:val="none" w:sz="0" w:space="0" w:color="auto"/>
                                        <w:bottom w:val="none" w:sz="0" w:space="0" w:color="auto"/>
                                        <w:right w:val="none" w:sz="0" w:space="0" w:color="auto"/>
                                      </w:divBdr>
                                      <w:divsChild>
                                        <w:div w:id="1558392300">
                                          <w:marLeft w:val="0"/>
                                          <w:marRight w:val="0"/>
                                          <w:marTop w:val="0"/>
                                          <w:marBottom w:val="0"/>
                                          <w:divBdr>
                                            <w:top w:val="none" w:sz="0" w:space="0" w:color="auto"/>
                                            <w:left w:val="none" w:sz="0" w:space="0" w:color="auto"/>
                                            <w:bottom w:val="none" w:sz="0" w:space="0" w:color="auto"/>
                                            <w:right w:val="none" w:sz="0" w:space="0" w:color="auto"/>
                                          </w:divBdr>
                                          <w:divsChild>
                                            <w:div w:id="689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0F86-1D1D-45E4-89FB-B5CDF0A8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Harry Bonfanti</cp:lastModifiedBy>
  <cp:revision>2</cp:revision>
  <cp:lastPrinted>2013-01-13T23:54:00Z</cp:lastPrinted>
  <dcterms:created xsi:type="dcterms:W3CDTF">2017-01-09T00:33:00Z</dcterms:created>
  <dcterms:modified xsi:type="dcterms:W3CDTF">2017-01-09T00:33:00Z</dcterms:modified>
</cp:coreProperties>
</file>